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5CF0" w14:textId="1F50EC8E" w:rsidR="006A61EC" w:rsidRDefault="006A61EC" w:rsidP="00F44E48">
      <w:pPr>
        <w:jc w:val="center"/>
        <w:rPr>
          <w:rFonts w:ascii="Arial" w:hAnsi="Arial" w:cs="Arial"/>
          <w:b/>
          <w:bCs/>
          <w:sz w:val="24"/>
          <w:szCs w:val="24"/>
        </w:rPr>
      </w:pPr>
      <w:bookmarkStart w:id="0" w:name="_Hlk100242934"/>
      <w:r w:rsidRPr="00D81752">
        <w:rPr>
          <w:rFonts w:ascii="Arial" w:hAnsi="Arial" w:cs="Arial"/>
          <w:b/>
          <w:bCs/>
          <w:sz w:val="24"/>
          <w:szCs w:val="24"/>
        </w:rPr>
        <w:t>Managing Periods</w:t>
      </w:r>
    </w:p>
    <w:p w14:paraId="7E8FB5DC" w14:textId="77777777" w:rsidR="00D81752" w:rsidRPr="00D81752" w:rsidRDefault="00D81752" w:rsidP="00F44E48">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1980"/>
        <w:gridCol w:w="4301"/>
        <w:gridCol w:w="2735"/>
      </w:tblGrid>
      <w:tr w:rsidR="006A61EC" w:rsidRPr="00D81752" w14:paraId="5E4BC821" w14:textId="77777777" w:rsidTr="00F44E48">
        <w:tc>
          <w:tcPr>
            <w:tcW w:w="1980" w:type="dxa"/>
          </w:tcPr>
          <w:p w14:paraId="2C6265D1" w14:textId="34384399" w:rsidR="006A61EC" w:rsidRPr="00D81752" w:rsidRDefault="006A61EC" w:rsidP="006A61EC">
            <w:pPr>
              <w:jc w:val="center"/>
              <w:rPr>
                <w:rFonts w:ascii="Arial" w:hAnsi="Arial" w:cs="Arial"/>
                <w:b/>
                <w:bCs/>
                <w:sz w:val="24"/>
                <w:szCs w:val="24"/>
              </w:rPr>
            </w:pPr>
            <w:r w:rsidRPr="00D81752">
              <w:rPr>
                <w:rFonts w:ascii="Arial" w:hAnsi="Arial" w:cs="Arial"/>
                <w:sz w:val="24"/>
                <w:szCs w:val="24"/>
              </w:rPr>
              <w:t>Area of Difficulty</w:t>
            </w:r>
          </w:p>
        </w:tc>
        <w:tc>
          <w:tcPr>
            <w:tcW w:w="4301" w:type="dxa"/>
          </w:tcPr>
          <w:p w14:paraId="55E8CCF5" w14:textId="4CA0A142" w:rsidR="006A61EC" w:rsidRPr="00D81752" w:rsidRDefault="006A61EC" w:rsidP="006A61EC">
            <w:pPr>
              <w:jc w:val="center"/>
              <w:rPr>
                <w:rFonts w:ascii="Arial" w:hAnsi="Arial" w:cs="Arial"/>
                <w:b/>
                <w:bCs/>
                <w:sz w:val="24"/>
                <w:szCs w:val="24"/>
              </w:rPr>
            </w:pPr>
            <w:r w:rsidRPr="00D81752">
              <w:rPr>
                <w:rFonts w:ascii="Arial" w:hAnsi="Arial" w:cs="Arial"/>
                <w:sz w:val="24"/>
                <w:szCs w:val="24"/>
              </w:rPr>
              <w:t>Strategy</w:t>
            </w:r>
          </w:p>
        </w:tc>
        <w:tc>
          <w:tcPr>
            <w:tcW w:w="2735" w:type="dxa"/>
          </w:tcPr>
          <w:p w14:paraId="5F0BAF2A" w14:textId="30C23247" w:rsidR="006A61EC" w:rsidRPr="00D81752" w:rsidRDefault="006A61EC" w:rsidP="006A61EC">
            <w:pPr>
              <w:jc w:val="center"/>
              <w:rPr>
                <w:rFonts w:ascii="Arial" w:hAnsi="Arial" w:cs="Arial"/>
                <w:b/>
                <w:bCs/>
                <w:sz w:val="24"/>
                <w:szCs w:val="24"/>
              </w:rPr>
            </w:pPr>
            <w:r w:rsidRPr="00D81752">
              <w:rPr>
                <w:rFonts w:ascii="Arial" w:hAnsi="Arial" w:cs="Arial"/>
                <w:sz w:val="24"/>
                <w:szCs w:val="24"/>
              </w:rPr>
              <w:t>Tick when strategy has been tried and add comments.</w:t>
            </w:r>
          </w:p>
        </w:tc>
      </w:tr>
      <w:tr w:rsidR="006A61EC" w:rsidRPr="00D81752" w14:paraId="054BB314" w14:textId="77777777" w:rsidTr="00F44E48">
        <w:tc>
          <w:tcPr>
            <w:tcW w:w="1980" w:type="dxa"/>
            <w:vMerge w:val="restart"/>
          </w:tcPr>
          <w:p w14:paraId="1C498D15" w14:textId="250709F3" w:rsidR="006A61EC" w:rsidRPr="00D81752" w:rsidRDefault="006A61EC" w:rsidP="006A61EC">
            <w:pPr>
              <w:rPr>
                <w:rFonts w:ascii="Arial" w:hAnsi="Arial" w:cs="Arial"/>
                <w:b/>
                <w:bCs/>
                <w:sz w:val="24"/>
                <w:szCs w:val="24"/>
              </w:rPr>
            </w:pPr>
            <w:r w:rsidRPr="00D81752">
              <w:rPr>
                <w:rFonts w:ascii="Arial" w:hAnsi="Arial" w:cs="Arial"/>
                <w:sz w:val="24"/>
                <w:szCs w:val="24"/>
              </w:rPr>
              <w:t>Child is anxious about starting her periods and worried about how she will manage her personal care</w:t>
            </w:r>
          </w:p>
        </w:tc>
        <w:tc>
          <w:tcPr>
            <w:tcW w:w="4301" w:type="dxa"/>
          </w:tcPr>
          <w:p w14:paraId="749AF853" w14:textId="6C69C17E" w:rsidR="006A61EC" w:rsidRPr="00D81752" w:rsidRDefault="006A61EC" w:rsidP="006A61EC">
            <w:pPr>
              <w:rPr>
                <w:rFonts w:ascii="Arial" w:hAnsi="Arial" w:cs="Arial"/>
                <w:sz w:val="24"/>
                <w:szCs w:val="24"/>
              </w:rPr>
            </w:pPr>
            <w:r w:rsidRPr="00D81752">
              <w:rPr>
                <w:rFonts w:ascii="Arial" w:hAnsi="Arial" w:cs="Arial"/>
                <w:sz w:val="24"/>
                <w:szCs w:val="24"/>
              </w:rPr>
              <w:t xml:space="preserve">There are many useful books that can be read with girls to help them begin to understand the changes to her body. E.g. </w:t>
            </w:r>
            <w:hyperlink r:id="rId6" w:history="1">
              <w:r w:rsidRPr="00D81752">
                <w:rPr>
                  <w:rStyle w:val="Hyperlink"/>
                  <w:rFonts w:ascii="Arial" w:hAnsi="Arial" w:cs="Arial"/>
                  <w:sz w:val="24"/>
                  <w:szCs w:val="24"/>
                </w:rPr>
                <w:t>https://www.robynsteward.com/the-autismfriendly-guide-to-periods</w:t>
              </w:r>
            </w:hyperlink>
          </w:p>
          <w:p w14:paraId="4CB6121B" w14:textId="7FF85327" w:rsidR="006A61EC" w:rsidRPr="00D81752" w:rsidRDefault="006A61EC" w:rsidP="006A61EC">
            <w:pPr>
              <w:rPr>
                <w:rFonts w:ascii="Arial" w:hAnsi="Arial" w:cs="Arial"/>
                <w:b/>
                <w:bCs/>
                <w:sz w:val="24"/>
                <w:szCs w:val="24"/>
              </w:rPr>
            </w:pPr>
          </w:p>
        </w:tc>
        <w:tc>
          <w:tcPr>
            <w:tcW w:w="2735" w:type="dxa"/>
          </w:tcPr>
          <w:p w14:paraId="7FE1677A" w14:textId="77777777" w:rsidR="006A61EC" w:rsidRPr="00D81752" w:rsidRDefault="006A61EC" w:rsidP="006A61EC">
            <w:pPr>
              <w:rPr>
                <w:rFonts w:ascii="Arial" w:hAnsi="Arial" w:cs="Arial"/>
                <w:b/>
                <w:bCs/>
                <w:sz w:val="24"/>
                <w:szCs w:val="24"/>
              </w:rPr>
            </w:pPr>
          </w:p>
        </w:tc>
      </w:tr>
      <w:tr w:rsidR="006A61EC" w:rsidRPr="00D81752" w14:paraId="07A40D17" w14:textId="77777777" w:rsidTr="00F44E48">
        <w:tc>
          <w:tcPr>
            <w:tcW w:w="1980" w:type="dxa"/>
            <w:vMerge/>
          </w:tcPr>
          <w:p w14:paraId="4421AE34" w14:textId="77777777" w:rsidR="006A61EC" w:rsidRPr="00D81752" w:rsidRDefault="006A61EC" w:rsidP="006A61EC">
            <w:pPr>
              <w:rPr>
                <w:rFonts w:ascii="Arial" w:hAnsi="Arial" w:cs="Arial"/>
                <w:b/>
                <w:bCs/>
                <w:sz w:val="24"/>
                <w:szCs w:val="24"/>
              </w:rPr>
            </w:pPr>
          </w:p>
        </w:tc>
        <w:tc>
          <w:tcPr>
            <w:tcW w:w="4301" w:type="dxa"/>
          </w:tcPr>
          <w:p w14:paraId="5B24D39C" w14:textId="052F77F6" w:rsidR="006A61EC" w:rsidRPr="00D81752" w:rsidRDefault="006A61EC" w:rsidP="006A61EC">
            <w:pPr>
              <w:rPr>
                <w:rFonts w:ascii="Arial" w:hAnsi="Arial" w:cs="Arial"/>
                <w:b/>
                <w:bCs/>
                <w:sz w:val="24"/>
                <w:szCs w:val="24"/>
              </w:rPr>
            </w:pPr>
            <w:r w:rsidRPr="00D81752">
              <w:rPr>
                <w:rFonts w:ascii="Arial" w:hAnsi="Arial" w:cs="Arial"/>
                <w:sz w:val="24"/>
                <w:szCs w:val="24"/>
              </w:rPr>
              <w:t>Begin practising with sanitary products before they are needed- ensure your child knows how to open sanitary towels and place them in her pants correctly. Some girls may benefit from opportunities to wear pads from time to time before starting their periods, to get used to the feel of the pad in her pants.</w:t>
            </w:r>
          </w:p>
        </w:tc>
        <w:tc>
          <w:tcPr>
            <w:tcW w:w="2735" w:type="dxa"/>
          </w:tcPr>
          <w:p w14:paraId="2ED6F5E5" w14:textId="77777777" w:rsidR="006A61EC" w:rsidRPr="00D81752" w:rsidRDefault="006A61EC" w:rsidP="006A61EC">
            <w:pPr>
              <w:rPr>
                <w:rFonts w:ascii="Arial" w:hAnsi="Arial" w:cs="Arial"/>
                <w:b/>
                <w:bCs/>
                <w:sz w:val="24"/>
                <w:szCs w:val="24"/>
              </w:rPr>
            </w:pPr>
          </w:p>
        </w:tc>
      </w:tr>
      <w:tr w:rsidR="006A61EC" w:rsidRPr="00D81752" w14:paraId="7E9805D5" w14:textId="77777777" w:rsidTr="00F44E48">
        <w:tc>
          <w:tcPr>
            <w:tcW w:w="1980" w:type="dxa"/>
            <w:vMerge w:val="restart"/>
          </w:tcPr>
          <w:p w14:paraId="3B96D5FE" w14:textId="782C7813" w:rsidR="006A61EC" w:rsidRPr="00D81752" w:rsidRDefault="006A61EC" w:rsidP="006A61EC">
            <w:pPr>
              <w:rPr>
                <w:rFonts w:ascii="Arial" w:hAnsi="Arial" w:cs="Arial"/>
                <w:b/>
                <w:bCs/>
                <w:sz w:val="24"/>
                <w:szCs w:val="24"/>
              </w:rPr>
            </w:pPr>
            <w:r w:rsidRPr="00D81752">
              <w:rPr>
                <w:rFonts w:ascii="Arial" w:hAnsi="Arial" w:cs="Arial"/>
                <w:sz w:val="24"/>
                <w:szCs w:val="24"/>
              </w:rPr>
              <w:t>Child gets messy when changing a sanitary pad</w:t>
            </w:r>
          </w:p>
        </w:tc>
        <w:tc>
          <w:tcPr>
            <w:tcW w:w="4301" w:type="dxa"/>
          </w:tcPr>
          <w:p w14:paraId="249C3250" w14:textId="0546181B" w:rsidR="006A61EC" w:rsidRPr="00D81752" w:rsidRDefault="006A61EC" w:rsidP="006A61EC">
            <w:pPr>
              <w:rPr>
                <w:rFonts w:ascii="Arial" w:hAnsi="Arial" w:cs="Arial"/>
                <w:b/>
                <w:bCs/>
                <w:sz w:val="24"/>
                <w:szCs w:val="24"/>
              </w:rPr>
            </w:pPr>
            <w:r w:rsidRPr="00D81752">
              <w:rPr>
                <w:rFonts w:ascii="Arial" w:hAnsi="Arial" w:cs="Arial"/>
                <w:sz w:val="24"/>
                <w:szCs w:val="24"/>
              </w:rPr>
              <w:t xml:space="preserve">Reassure your daughter that this is perfectly </w:t>
            </w:r>
            <w:proofErr w:type="gramStart"/>
            <w:r w:rsidRPr="00D81752">
              <w:rPr>
                <w:rFonts w:ascii="Arial" w:hAnsi="Arial" w:cs="Arial"/>
                <w:sz w:val="24"/>
                <w:szCs w:val="24"/>
              </w:rPr>
              <w:t>normal</w:t>
            </w:r>
            <w:proofErr w:type="gramEnd"/>
            <w:r w:rsidRPr="00D81752">
              <w:rPr>
                <w:rFonts w:ascii="Arial" w:hAnsi="Arial" w:cs="Arial"/>
                <w:sz w:val="24"/>
                <w:szCs w:val="24"/>
              </w:rPr>
              <w:t xml:space="preserve"> and most girls have the same difficulties when they are learning to manage their periods</w:t>
            </w:r>
          </w:p>
        </w:tc>
        <w:tc>
          <w:tcPr>
            <w:tcW w:w="2735" w:type="dxa"/>
          </w:tcPr>
          <w:p w14:paraId="1742F404" w14:textId="77777777" w:rsidR="006A61EC" w:rsidRPr="00D81752" w:rsidRDefault="006A61EC" w:rsidP="006A61EC">
            <w:pPr>
              <w:rPr>
                <w:rFonts w:ascii="Arial" w:hAnsi="Arial" w:cs="Arial"/>
                <w:b/>
                <w:bCs/>
                <w:sz w:val="24"/>
                <w:szCs w:val="24"/>
              </w:rPr>
            </w:pPr>
          </w:p>
        </w:tc>
      </w:tr>
      <w:tr w:rsidR="006A61EC" w:rsidRPr="00D81752" w14:paraId="28A0E4D8" w14:textId="77777777" w:rsidTr="00F44E48">
        <w:tc>
          <w:tcPr>
            <w:tcW w:w="1980" w:type="dxa"/>
            <w:vMerge/>
          </w:tcPr>
          <w:p w14:paraId="2924A80D" w14:textId="77777777" w:rsidR="006A61EC" w:rsidRPr="00D81752" w:rsidRDefault="006A61EC" w:rsidP="006A61EC">
            <w:pPr>
              <w:rPr>
                <w:rFonts w:ascii="Arial" w:hAnsi="Arial" w:cs="Arial"/>
                <w:b/>
                <w:bCs/>
                <w:sz w:val="24"/>
                <w:szCs w:val="24"/>
              </w:rPr>
            </w:pPr>
          </w:p>
        </w:tc>
        <w:tc>
          <w:tcPr>
            <w:tcW w:w="4301" w:type="dxa"/>
          </w:tcPr>
          <w:p w14:paraId="7E4FD54F" w14:textId="19340580" w:rsidR="006A61EC" w:rsidRPr="00D81752" w:rsidRDefault="006A61EC" w:rsidP="006A61EC">
            <w:pPr>
              <w:rPr>
                <w:rFonts w:ascii="Arial" w:hAnsi="Arial" w:cs="Arial"/>
                <w:b/>
                <w:bCs/>
                <w:sz w:val="24"/>
                <w:szCs w:val="24"/>
              </w:rPr>
            </w:pPr>
            <w:r w:rsidRPr="00D81752">
              <w:rPr>
                <w:rFonts w:ascii="Arial" w:hAnsi="Arial" w:cs="Arial"/>
                <w:sz w:val="24"/>
                <w:szCs w:val="24"/>
              </w:rPr>
              <w:t>Keep a small pack of baby wipes with her sanitary pads to help with any clean up that is required.</w:t>
            </w:r>
          </w:p>
        </w:tc>
        <w:tc>
          <w:tcPr>
            <w:tcW w:w="2735" w:type="dxa"/>
          </w:tcPr>
          <w:p w14:paraId="57B728B1" w14:textId="77777777" w:rsidR="006A61EC" w:rsidRPr="00D81752" w:rsidRDefault="006A61EC" w:rsidP="006A61EC">
            <w:pPr>
              <w:rPr>
                <w:rFonts w:ascii="Arial" w:hAnsi="Arial" w:cs="Arial"/>
                <w:b/>
                <w:bCs/>
                <w:sz w:val="24"/>
                <w:szCs w:val="24"/>
              </w:rPr>
            </w:pPr>
          </w:p>
        </w:tc>
      </w:tr>
      <w:tr w:rsidR="006A61EC" w:rsidRPr="00D81752" w14:paraId="5BF34BDA" w14:textId="77777777" w:rsidTr="00F44E48">
        <w:tc>
          <w:tcPr>
            <w:tcW w:w="1980" w:type="dxa"/>
            <w:vMerge/>
          </w:tcPr>
          <w:p w14:paraId="3F780471" w14:textId="77777777" w:rsidR="006A61EC" w:rsidRPr="00D81752" w:rsidRDefault="006A61EC" w:rsidP="006A61EC">
            <w:pPr>
              <w:rPr>
                <w:rFonts w:ascii="Arial" w:hAnsi="Arial" w:cs="Arial"/>
                <w:b/>
                <w:bCs/>
                <w:sz w:val="24"/>
                <w:szCs w:val="24"/>
              </w:rPr>
            </w:pPr>
          </w:p>
        </w:tc>
        <w:tc>
          <w:tcPr>
            <w:tcW w:w="4301" w:type="dxa"/>
          </w:tcPr>
          <w:p w14:paraId="7A4F31F2" w14:textId="4CF8BC79" w:rsidR="006A61EC" w:rsidRPr="00D81752" w:rsidRDefault="006A61EC" w:rsidP="006A61EC">
            <w:pPr>
              <w:rPr>
                <w:rFonts w:ascii="Arial" w:hAnsi="Arial" w:cs="Arial"/>
                <w:b/>
                <w:bCs/>
                <w:sz w:val="24"/>
                <w:szCs w:val="24"/>
              </w:rPr>
            </w:pPr>
            <w:r w:rsidRPr="00D81752">
              <w:rPr>
                <w:rFonts w:ascii="Arial" w:hAnsi="Arial" w:cs="Arial"/>
                <w:sz w:val="24"/>
                <w:szCs w:val="24"/>
              </w:rPr>
              <w:t>Keep a change of pants/trousers and fresh pads in her school bag.</w:t>
            </w:r>
          </w:p>
        </w:tc>
        <w:tc>
          <w:tcPr>
            <w:tcW w:w="2735" w:type="dxa"/>
          </w:tcPr>
          <w:p w14:paraId="4B3C1B62" w14:textId="77777777" w:rsidR="006A61EC" w:rsidRPr="00D81752" w:rsidRDefault="006A61EC" w:rsidP="006A61EC">
            <w:pPr>
              <w:rPr>
                <w:rFonts w:ascii="Arial" w:hAnsi="Arial" w:cs="Arial"/>
                <w:b/>
                <w:bCs/>
                <w:sz w:val="24"/>
                <w:szCs w:val="24"/>
              </w:rPr>
            </w:pPr>
          </w:p>
        </w:tc>
      </w:tr>
      <w:tr w:rsidR="006A61EC" w:rsidRPr="00D81752" w14:paraId="232F5422" w14:textId="77777777" w:rsidTr="00F44E48">
        <w:tc>
          <w:tcPr>
            <w:tcW w:w="1980" w:type="dxa"/>
            <w:vMerge/>
          </w:tcPr>
          <w:p w14:paraId="18C2C06F" w14:textId="77777777" w:rsidR="006A61EC" w:rsidRPr="00D81752" w:rsidRDefault="006A61EC" w:rsidP="006A61EC">
            <w:pPr>
              <w:rPr>
                <w:rFonts w:ascii="Arial" w:hAnsi="Arial" w:cs="Arial"/>
                <w:b/>
                <w:bCs/>
                <w:sz w:val="24"/>
                <w:szCs w:val="24"/>
              </w:rPr>
            </w:pPr>
          </w:p>
        </w:tc>
        <w:tc>
          <w:tcPr>
            <w:tcW w:w="4301" w:type="dxa"/>
          </w:tcPr>
          <w:p w14:paraId="025D143B" w14:textId="39B83CBA" w:rsidR="006A61EC" w:rsidRPr="00D81752" w:rsidRDefault="006A61EC" w:rsidP="006A61EC">
            <w:pPr>
              <w:rPr>
                <w:rFonts w:ascii="Arial" w:hAnsi="Arial" w:cs="Arial"/>
                <w:sz w:val="24"/>
                <w:szCs w:val="24"/>
              </w:rPr>
            </w:pPr>
            <w:r w:rsidRPr="00D81752">
              <w:rPr>
                <w:rFonts w:ascii="Arial" w:hAnsi="Arial" w:cs="Arial"/>
                <w:sz w:val="24"/>
                <w:szCs w:val="24"/>
              </w:rPr>
              <w:t>Keep a bin in reaching distance of the toilet so that she can dispose of used pads whilst still sat on the toilet.</w:t>
            </w:r>
          </w:p>
        </w:tc>
        <w:tc>
          <w:tcPr>
            <w:tcW w:w="2735" w:type="dxa"/>
          </w:tcPr>
          <w:p w14:paraId="47DDCDDC" w14:textId="77777777" w:rsidR="006A61EC" w:rsidRPr="00D81752" w:rsidRDefault="006A61EC" w:rsidP="006A61EC">
            <w:pPr>
              <w:rPr>
                <w:rFonts w:ascii="Arial" w:hAnsi="Arial" w:cs="Arial"/>
                <w:b/>
                <w:bCs/>
                <w:sz w:val="24"/>
                <w:szCs w:val="24"/>
              </w:rPr>
            </w:pPr>
          </w:p>
        </w:tc>
      </w:tr>
      <w:tr w:rsidR="00F44E48" w:rsidRPr="00D81752" w14:paraId="5DF50940" w14:textId="77777777" w:rsidTr="00F44E48">
        <w:tc>
          <w:tcPr>
            <w:tcW w:w="1980" w:type="dxa"/>
            <w:vMerge w:val="restart"/>
          </w:tcPr>
          <w:p w14:paraId="2F42D4E0" w14:textId="5CF6AFE3" w:rsidR="00F44E48" w:rsidRPr="00D81752" w:rsidRDefault="00F44E48" w:rsidP="00C56DF3">
            <w:pPr>
              <w:rPr>
                <w:rFonts w:ascii="Arial" w:hAnsi="Arial" w:cs="Arial"/>
                <w:b/>
                <w:bCs/>
                <w:sz w:val="24"/>
                <w:szCs w:val="24"/>
              </w:rPr>
            </w:pPr>
            <w:r w:rsidRPr="00D81752">
              <w:rPr>
                <w:rFonts w:ascii="Arial" w:hAnsi="Arial" w:cs="Arial"/>
                <w:sz w:val="24"/>
                <w:szCs w:val="24"/>
              </w:rPr>
              <w:t>Child struggles to sequence the stages of the task</w:t>
            </w:r>
          </w:p>
        </w:tc>
        <w:tc>
          <w:tcPr>
            <w:tcW w:w="4301" w:type="dxa"/>
          </w:tcPr>
          <w:p w14:paraId="31ED5B36" w14:textId="48F6F5AB" w:rsidR="00F44E48" w:rsidRPr="00D81752" w:rsidRDefault="00F44E48" w:rsidP="00F44E48">
            <w:pPr>
              <w:rPr>
                <w:rFonts w:ascii="Arial" w:hAnsi="Arial" w:cs="Arial"/>
                <w:sz w:val="24"/>
                <w:szCs w:val="24"/>
              </w:rPr>
            </w:pPr>
            <w:r w:rsidRPr="00D81752">
              <w:rPr>
                <w:rFonts w:ascii="Arial" w:hAnsi="Arial" w:cs="Arial"/>
                <w:sz w:val="24"/>
                <w:szCs w:val="24"/>
              </w:rPr>
              <w:t>Use visuals: Step by</w:t>
            </w:r>
            <w:r w:rsidR="00431958">
              <w:rPr>
                <w:rFonts w:ascii="Arial" w:hAnsi="Arial" w:cs="Arial"/>
                <w:sz w:val="24"/>
                <w:szCs w:val="24"/>
              </w:rPr>
              <w:t xml:space="preserve"> </w:t>
            </w:r>
            <w:r w:rsidRPr="00D81752">
              <w:rPr>
                <w:rFonts w:ascii="Arial" w:hAnsi="Arial" w:cs="Arial"/>
                <w:sz w:val="24"/>
                <w:szCs w:val="24"/>
              </w:rPr>
              <w:t>step pictures like those</w:t>
            </w:r>
            <w:r w:rsidR="00431958">
              <w:rPr>
                <w:rFonts w:ascii="Arial" w:hAnsi="Arial" w:cs="Arial"/>
                <w:sz w:val="24"/>
                <w:szCs w:val="24"/>
              </w:rPr>
              <w:t xml:space="preserve"> </w:t>
            </w:r>
            <w:r w:rsidRPr="00D81752">
              <w:rPr>
                <w:rFonts w:ascii="Arial" w:hAnsi="Arial" w:cs="Arial"/>
                <w:sz w:val="24"/>
                <w:szCs w:val="24"/>
              </w:rPr>
              <w:t>available from websites</w:t>
            </w:r>
            <w:r w:rsidR="00431958">
              <w:rPr>
                <w:rFonts w:ascii="Arial" w:hAnsi="Arial" w:cs="Arial"/>
                <w:sz w:val="24"/>
                <w:szCs w:val="24"/>
              </w:rPr>
              <w:t xml:space="preserve"> </w:t>
            </w:r>
            <w:r w:rsidRPr="00D81752">
              <w:rPr>
                <w:rFonts w:ascii="Arial" w:hAnsi="Arial" w:cs="Arial"/>
                <w:sz w:val="24"/>
                <w:szCs w:val="24"/>
              </w:rPr>
              <w:t>such as Do 2 Learn can</w:t>
            </w:r>
            <w:r w:rsidR="00431958">
              <w:rPr>
                <w:rFonts w:ascii="Arial" w:hAnsi="Arial" w:cs="Arial"/>
                <w:sz w:val="24"/>
                <w:szCs w:val="24"/>
              </w:rPr>
              <w:t xml:space="preserve"> </w:t>
            </w:r>
            <w:r w:rsidRPr="00D81752">
              <w:rPr>
                <w:rFonts w:ascii="Arial" w:hAnsi="Arial" w:cs="Arial"/>
                <w:sz w:val="24"/>
                <w:szCs w:val="24"/>
              </w:rPr>
              <w:t>help with learning the</w:t>
            </w:r>
            <w:r w:rsidR="00431958">
              <w:rPr>
                <w:rFonts w:ascii="Arial" w:hAnsi="Arial" w:cs="Arial"/>
                <w:sz w:val="24"/>
                <w:szCs w:val="24"/>
              </w:rPr>
              <w:t xml:space="preserve"> </w:t>
            </w:r>
            <w:r w:rsidRPr="00D81752">
              <w:rPr>
                <w:rFonts w:ascii="Arial" w:hAnsi="Arial" w:cs="Arial"/>
                <w:sz w:val="24"/>
                <w:szCs w:val="24"/>
              </w:rPr>
              <w:t>steps of the task. Keep</w:t>
            </w:r>
            <w:r w:rsidR="00431958">
              <w:rPr>
                <w:rFonts w:ascii="Arial" w:hAnsi="Arial" w:cs="Arial"/>
                <w:sz w:val="24"/>
                <w:szCs w:val="24"/>
              </w:rPr>
              <w:t xml:space="preserve"> </w:t>
            </w:r>
            <w:r w:rsidRPr="00D81752">
              <w:rPr>
                <w:rFonts w:ascii="Arial" w:hAnsi="Arial" w:cs="Arial"/>
                <w:sz w:val="24"/>
                <w:szCs w:val="24"/>
              </w:rPr>
              <w:t>the pictures next to the</w:t>
            </w:r>
            <w:r w:rsidR="00431958">
              <w:rPr>
                <w:rFonts w:ascii="Arial" w:hAnsi="Arial" w:cs="Arial"/>
                <w:sz w:val="24"/>
                <w:szCs w:val="24"/>
              </w:rPr>
              <w:t xml:space="preserve"> </w:t>
            </w:r>
            <w:r w:rsidRPr="00D81752">
              <w:rPr>
                <w:rFonts w:ascii="Arial" w:hAnsi="Arial" w:cs="Arial"/>
                <w:sz w:val="24"/>
                <w:szCs w:val="24"/>
              </w:rPr>
              <w:t>toilet and prompt your</w:t>
            </w:r>
            <w:r w:rsidR="00431958">
              <w:rPr>
                <w:rFonts w:ascii="Arial" w:hAnsi="Arial" w:cs="Arial"/>
                <w:sz w:val="24"/>
                <w:szCs w:val="24"/>
              </w:rPr>
              <w:t xml:space="preserve"> </w:t>
            </w:r>
            <w:r w:rsidRPr="00D81752">
              <w:rPr>
                <w:rFonts w:ascii="Arial" w:hAnsi="Arial" w:cs="Arial"/>
                <w:sz w:val="24"/>
                <w:szCs w:val="24"/>
              </w:rPr>
              <w:t>daughter to look at the</w:t>
            </w:r>
            <w:r w:rsidR="00431958">
              <w:rPr>
                <w:rFonts w:ascii="Arial" w:hAnsi="Arial" w:cs="Arial"/>
                <w:sz w:val="24"/>
                <w:szCs w:val="24"/>
              </w:rPr>
              <w:t xml:space="preserve"> </w:t>
            </w:r>
            <w:r w:rsidRPr="00D81752">
              <w:rPr>
                <w:rFonts w:ascii="Arial" w:hAnsi="Arial" w:cs="Arial"/>
                <w:sz w:val="24"/>
                <w:szCs w:val="24"/>
              </w:rPr>
              <w:t>next picture in the</w:t>
            </w:r>
            <w:r w:rsidR="00431958">
              <w:rPr>
                <w:rFonts w:ascii="Arial" w:hAnsi="Arial" w:cs="Arial"/>
                <w:sz w:val="24"/>
                <w:szCs w:val="24"/>
              </w:rPr>
              <w:t xml:space="preserve"> </w:t>
            </w:r>
            <w:r w:rsidRPr="00D81752">
              <w:rPr>
                <w:rFonts w:ascii="Arial" w:hAnsi="Arial" w:cs="Arial"/>
                <w:sz w:val="24"/>
                <w:szCs w:val="24"/>
              </w:rPr>
              <w:t>sequence rather than</w:t>
            </w:r>
            <w:r w:rsidR="00431958">
              <w:rPr>
                <w:rFonts w:ascii="Arial" w:hAnsi="Arial" w:cs="Arial"/>
                <w:sz w:val="24"/>
                <w:szCs w:val="24"/>
              </w:rPr>
              <w:t xml:space="preserve"> </w:t>
            </w:r>
            <w:r w:rsidRPr="00D81752">
              <w:rPr>
                <w:rFonts w:ascii="Arial" w:hAnsi="Arial" w:cs="Arial"/>
                <w:sz w:val="24"/>
                <w:szCs w:val="24"/>
              </w:rPr>
              <w:t>telling her what to do.</w:t>
            </w:r>
          </w:p>
        </w:tc>
        <w:tc>
          <w:tcPr>
            <w:tcW w:w="2735" w:type="dxa"/>
          </w:tcPr>
          <w:p w14:paraId="79D0E52E" w14:textId="7D2ED8A2" w:rsidR="00F44E48" w:rsidRPr="00D81752" w:rsidRDefault="00F44E48" w:rsidP="00C56DF3">
            <w:pPr>
              <w:rPr>
                <w:rFonts w:ascii="Arial" w:hAnsi="Arial" w:cs="Arial"/>
                <w:b/>
                <w:bCs/>
                <w:sz w:val="24"/>
                <w:szCs w:val="24"/>
              </w:rPr>
            </w:pPr>
          </w:p>
        </w:tc>
      </w:tr>
      <w:tr w:rsidR="00F44E48" w:rsidRPr="00D81752" w14:paraId="4E43B291" w14:textId="77777777" w:rsidTr="00F44E48">
        <w:tc>
          <w:tcPr>
            <w:tcW w:w="1980" w:type="dxa"/>
            <w:vMerge/>
          </w:tcPr>
          <w:p w14:paraId="2148DB76" w14:textId="77777777" w:rsidR="00F44E48" w:rsidRPr="00D81752" w:rsidRDefault="00F44E48" w:rsidP="00C56DF3">
            <w:pPr>
              <w:rPr>
                <w:rFonts w:ascii="Arial" w:hAnsi="Arial" w:cs="Arial"/>
                <w:sz w:val="24"/>
                <w:szCs w:val="24"/>
              </w:rPr>
            </w:pPr>
          </w:p>
        </w:tc>
        <w:tc>
          <w:tcPr>
            <w:tcW w:w="4301" w:type="dxa"/>
          </w:tcPr>
          <w:p w14:paraId="031813E4" w14:textId="2F97FD70" w:rsidR="00F44E48" w:rsidRPr="00D81752" w:rsidRDefault="00F44E48" w:rsidP="00C56DF3">
            <w:pPr>
              <w:rPr>
                <w:rFonts w:ascii="Arial" w:hAnsi="Arial" w:cs="Arial"/>
                <w:noProof/>
                <w:sz w:val="24"/>
                <w:szCs w:val="24"/>
              </w:rPr>
            </w:pPr>
            <w:r w:rsidRPr="00D81752">
              <w:rPr>
                <w:rFonts w:ascii="Arial" w:hAnsi="Arial" w:cs="Arial"/>
                <w:noProof/>
                <w:sz w:val="24"/>
                <w:szCs w:val="24"/>
              </w:rPr>
              <w:t>Consider period pants – which are available from the high street stores.</w:t>
            </w:r>
          </w:p>
        </w:tc>
        <w:tc>
          <w:tcPr>
            <w:tcW w:w="2735" w:type="dxa"/>
          </w:tcPr>
          <w:p w14:paraId="4DBFB305" w14:textId="77777777" w:rsidR="00F44E48" w:rsidRPr="00D81752" w:rsidRDefault="00F44E48" w:rsidP="00C56DF3">
            <w:pPr>
              <w:rPr>
                <w:rFonts w:ascii="Arial" w:hAnsi="Arial" w:cs="Arial"/>
                <w:b/>
                <w:bCs/>
                <w:sz w:val="24"/>
                <w:szCs w:val="24"/>
              </w:rPr>
            </w:pPr>
          </w:p>
        </w:tc>
      </w:tr>
      <w:tr w:rsidR="00F44E48" w:rsidRPr="00D81752" w14:paraId="39E6CBC8" w14:textId="77777777" w:rsidTr="00F44E48">
        <w:tc>
          <w:tcPr>
            <w:tcW w:w="1980" w:type="dxa"/>
            <w:vMerge w:val="restart"/>
          </w:tcPr>
          <w:p w14:paraId="1C70B9B0" w14:textId="0DB18066" w:rsidR="00F44E48" w:rsidRPr="00D81752" w:rsidRDefault="00F44E48" w:rsidP="00C56DF3">
            <w:pPr>
              <w:rPr>
                <w:rFonts w:ascii="Arial" w:hAnsi="Arial" w:cs="Arial"/>
                <w:b/>
                <w:bCs/>
                <w:sz w:val="24"/>
                <w:szCs w:val="24"/>
              </w:rPr>
            </w:pPr>
            <w:r w:rsidRPr="00D81752">
              <w:rPr>
                <w:rFonts w:ascii="Arial" w:hAnsi="Arial" w:cs="Arial"/>
                <w:sz w:val="24"/>
                <w:szCs w:val="24"/>
              </w:rPr>
              <w:t>Child is often unprepared for when her period begins</w:t>
            </w:r>
          </w:p>
        </w:tc>
        <w:tc>
          <w:tcPr>
            <w:tcW w:w="4301" w:type="dxa"/>
          </w:tcPr>
          <w:p w14:paraId="2B905BD2" w14:textId="025CD1BB" w:rsidR="00F44E48" w:rsidRPr="00D81752" w:rsidRDefault="00F44E48" w:rsidP="00C56DF3">
            <w:pPr>
              <w:rPr>
                <w:rFonts w:ascii="Arial" w:hAnsi="Arial" w:cs="Arial"/>
                <w:sz w:val="24"/>
                <w:szCs w:val="24"/>
              </w:rPr>
            </w:pPr>
            <w:r w:rsidRPr="00D81752">
              <w:rPr>
                <w:rFonts w:ascii="Arial" w:hAnsi="Arial" w:cs="Arial"/>
                <w:sz w:val="24"/>
                <w:szCs w:val="24"/>
              </w:rPr>
              <w:t xml:space="preserve">Help your child keep track of her periods by marking on a calendar when her period starts and ends. This will help your daughter learn to predict </w:t>
            </w:r>
            <w:r w:rsidRPr="00D81752">
              <w:rPr>
                <w:rFonts w:ascii="Arial" w:hAnsi="Arial" w:cs="Arial"/>
                <w:sz w:val="24"/>
                <w:szCs w:val="24"/>
              </w:rPr>
              <w:lastRenderedPageBreak/>
              <w:t>when her next period is due so that she is prepared and has pads with her.</w:t>
            </w:r>
          </w:p>
        </w:tc>
        <w:tc>
          <w:tcPr>
            <w:tcW w:w="2735" w:type="dxa"/>
          </w:tcPr>
          <w:p w14:paraId="5C1F5AAF" w14:textId="77777777" w:rsidR="00F44E48" w:rsidRPr="00D81752" w:rsidRDefault="00F44E48" w:rsidP="00C56DF3">
            <w:pPr>
              <w:rPr>
                <w:rFonts w:ascii="Arial" w:hAnsi="Arial" w:cs="Arial"/>
                <w:b/>
                <w:bCs/>
                <w:sz w:val="24"/>
                <w:szCs w:val="24"/>
              </w:rPr>
            </w:pPr>
          </w:p>
        </w:tc>
      </w:tr>
      <w:tr w:rsidR="00F44E48" w:rsidRPr="00D81752" w14:paraId="4C6CDE27" w14:textId="77777777" w:rsidTr="00F44E48">
        <w:tc>
          <w:tcPr>
            <w:tcW w:w="1980" w:type="dxa"/>
            <w:vMerge/>
          </w:tcPr>
          <w:p w14:paraId="578011F3" w14:textId="77777777" w:rsidR="00F44E48" w:rsidRPr="00D81752" w:rsidRDefault="00F44E48" w:rsidP="00C56DF3">
            <w:pPr>
              <w:rPr>
                <w:rFonts w:ascii="Arial" w:hAnsi="Arial" w:cs="Arial"/>
                <w:sz w:val="24"/>
                <w:szCs w:val="24"/>
              </w:rPr>
            </w:pPr>
          </w:p>
        </w:tc>
        <w:tc>
          <w:tcPr>
            <w:tcW w:w="4301" w:type="dxa"/>
          </w:tcPr>
          <w:p w14:paraId="673D7CF4" w14:textId="14BA9384" w:rsidR="00F44E48" w:rsidRPr="00D81752" w:rsidRDefault="00F44E48" w:rsidP="00C56DF3">
            <w:pPr>
              <w:rPr>
                <w:rFonts w:ascii="Arial" w:hAnsi="Arial" w:cs="Arial"/>
                <w:sz w:val="24"/>
                <w:szCs w:val="24"/>
              </w:rPr>
            </w:pPr>
            <w:r w:rsidRPr="00D81752">
              <w:rPr>
                <w:rFonts w:ascii="Arial" w:hAnsi="Arial" w:cs="Arial"/>
                <w:sz w:val="24"/>
                <w:szCs w:val="24"/>
              </w:rPr>
              <w:t>Keep spare pad and knickers in school bag</w:t>
            </w:r>
          </w:p>
        </w:tc>
        <w:tc>
          <w:tcPr>
            <w:tcW w:w="2735" w:type="dxa"/>
          </w:tcPr>
          <w:p w14:paraId="3CEF8923" w14:textId="77777777" w:rsidR="00F44E48" w:rsidRPr="00D81752" w:rsidRDefault="00F44E48" w:rsidP="00C56DF3">
            <w:pPr>
              <w:rPr>
                <w:rFonts w:ascii="Arial" w:hAnsi="Arial" w:cs="Arial"/>
                <w:b/>
                <w:bCs/>
                <w:sz w:val="24"/>
                <w:szCs w:val="24"/>
              </w:rPr>
            </w:pPr>
          </w:p>
        </w:tc>
      </w:tr>
    </w:tbl>
    <w:p w14:paraId="6B8769AB" w14:textId="77777777" w:rsidR="006A61EC" w:rsidRPr="006A61EC" w:rsidRDefault="006A61EC" w:rsidP="006A61EC">
      <w:pPr>
        <w:rPr>
          <w:b/>
          <w:bCs/>
        </w:rPr>
      </w:pPr>
    </w:p>
    <w:bookmarkEnd w:id="0"/>
    <w:p w14:paraId="4F277A24" w14:textId="77777777" w:rsidR="006A61EC" w:rsidRDefault="006A61EC" w:rsidP="006A61EC">
      <w:pPr>
        <w:jc w:val="center"/>
      </w:pPr>
    </w:p>
    <w:sectPr w:rsidR="006A61E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6C78B" w14:textId="77777777" w:rsidR="006A3941" w:rsidRDefault="006A3941" w:rsidP="006A61EC">
      <w:pPr>
        <w:spacing w:after="0" w:line="240" w:lineRule="auto"/>
      </w:pPr>
      <w:r>
        <w:separator/>
      </w:r>
    </w:p>
  </w:endnote>
  <w:endnote w:type="continuationSeparator" w:id="0">
    <w:p w14:paraId="47E3E45F" w14:textId="77777777" w:rsidR="006A3941" w:rsidRDefault="006A3941" w:rsidP="006A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8261" w14:textId="77777777" w:rsidR="00D81752" w:rsidRPr="00A67393" w:rsidRDefault="00D81752" w:rsidP="00D81752">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2ABD369B" w14:textId="77777777" w:rsidR="00D81752" w:rsidRDefault="00D8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3E81" w14:textId="77777777" w:rsidR="006A3941" w:rsidRDefault="006A3941" w:rsidP="006A61EC">
      <w:pPr>
        <w:spacing w:after="0" w:line="240" w:lineRule="auto"/>
      </w:pPr>
      <w:r>
        <w:separator/>
      </w:r>
    </w:p>
  </w:footnote>
  <w:footnote w:type="continuationSeparator" w:id="0">
    <w:p w14:paraId="294240A7" w14:textId="77777777" w:rsidR="006A3941" w:rsidRDefault="006A3941" w:rsidP="006A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0AED" w14:textId="71D415CF" w:rsidR="00D81752" w:rsidRDefault="00D81752">
    <w:pPr>
      <w:pStyle w:val="Header"/>
    </w:pPr>
    <w:r>
      <w:rPr>
        <w:noProof/>
      </w:rPr>
      <mc:AlternateContent>
        <mc:Choice Requires="wpg">
          <w:drawing>
            <wp:anchor distT="0" distB="0" distL="114300" distR="114300" simplePos="0" relativeHeight="251659264" behindDoc="0" locked="0" layoutInCell="1" allowOverlap="1" wp14:anchorId="3D0170F9" wp14:editId="70559C0F">
              <wp:simplePos x="0" y="0"/>
              <wp:positionH relativeFrom="margin">
                <wp:align>left</wp:align>
              </wp:positionH>
              <wp:positionV relativeFrom="paragraph">
                <wp:posOffset>-165634</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C6C4551" id="Group 4" o:spid="_x0000_s1026" style="position:absolute;margin-left:0;margin-top:-13.05pt;width:496.5pt;height:66pt;z-index:251659264;mso-position-horizontal:left;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DmwP298AAAAI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7516700D" w14:textId="2F2E8A8C" w:rsidR="00D81752" w:rsidRDefault="00D81752">
    <w:pPr>
      <w:pStyle w:val="Header"/>
    </w:pPr>
  </w:p>
  <w:p w14:paraId="5CF41F06" w14:textId="008B0F3C" w:rsidR="006A61EC" w:rsidRDefault="006A61EC">
    <w:pPr>
      <w:pStyle w:val="Header"/>
    </w:pPr>
  </w:p>
  <w:p w14:paraId="63AA2885" w14:textId="77777777" w:rsidR="006A61EC" w:rsidRDefault="006A6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EC"/>
    <w:rsid w:val="00431958"/>
    <w:rsid w:val="00572F4C"/>
    <w:rsid w:val="006A3941"/>
    <w:rsid w:val="006A61EC"/>
    <w:rsid w:val="009B2FD5"/>
    <w:rsid w:val="00D81752"/>
    <w:rsid w:val="00F4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1786"/>
  <w15:chartTrackingRefBased/>
  <w15:docId w15:val="{E3A16080-825D-4A5F-B36D-48BC700D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1EC"/>
  </w:style>
  <w:style w:type="paragraph" w:styleId="Footer">
    <w:name w:val="footer"/>
    <w:basedOn w:val="Normal"/>
    <w:link w:val="FooterChar"/>
    <w:uiPriority w:val="99"/>
    <w:unhideWhenUsed/>
    <w:rsid w:val="006A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1EC"/>
  </w:style>
  <w:style w:type="table" w:styleId="TableGrid">
    <w:name w:val="Table Grid"/>
    <w:basedOn w:val="TableNormal"/>
    <w:uiPriority w:val="39"/>
    <w:rsid w:val="006A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1EC"/>
    <w:rPr>
      <w:color w:val="0563C1" w:themeColor="hyperlink"/>
      <w:u w:val="single"/>
    </w:rPr>
  </w:style>
  <w:style w:type="character" w:styleId="UnresolvedMention">
    <w:name w:val="Unresolved Mention"/>
    <w:basedOn w:val="DefaultParagraphFont"/>
    <w:uiPriority w:val="99"/>
    <w:semiHidden/>
    <w:unhideWhenUsed/>
    <w:rsid w:val="006A6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bynsteward.com/the-autismfriendly-guide-to-perio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2025-01-22T16:45:00Z</dcterms:created>
  <dcterms:modified xsi:type="dcterms:W3CDTF">2025-01-22T16:45:00Z</dcterms:modified>
</cp:coreProperties>
</file>