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E2B" w:rsidRPr="00FD7531" w:rsidRDefault="00DF1E2B" w:rsidP="00B856BF">
      <w:pPr>
        <w:jc w:val="center"/>
        <w:outlineLvl w:val="0"/>
        <w:rPr>
          <w:rFonts w:ascii="Arial" w:hAnsi="Arial" w:cs="Arial"/>
          <w:b/>
          <w:sz w:val="28"/>
          <w:szCs w:val="24"/>
          <w:u w:val="single"/>
        </w:rPr>
      </w:pPr>
      <w:r>
        <w:rPr>
          <w:rFonts w:ascii="Arial" w:hAnsi="Arial" w:cs="Arial"/>
          <w:b/>
          <w:sz w:val="28"/>
          <w:szCs w:val="24"/>
          <w:u w:val="single"/>
        </w:rPr>
        <w:t>SC</w:t>
      </w:r>
      <w:r w:rsidRPr="00FD7531">
        <w:rPr>
          <w:rFonts w:ascii="Arial" w:hAnsi="Arial" w:cs="Arial"/>
          <w:b/>
          <w:sz w:val="28"/>
          <w:szCs w:val="24"/>
          <w:u w:val="single"/>
        </w:rPr>
        <w:t>ILS (Social Communicatio</w:t>
      </w:r>
      <w:bookmarkStart w:id="0" w:name="_GoBack"/>
      <w:bookmarkEnd w:id="0"/>
      <w:r w:rsidRPr="00FD7531">
        <w:rPr>
          <w:rFonts w:ascii="Arial" w:hAnsi="Arial" w:cs="Arial"/>
          <w:b/>
          <w:sz w:val="28"/>
          <w:szCs w:val="24"/>
          <w:u w:val="single"/>
        </w:rPr>
        <w:t>n, Interaction and Learning Skills)</w:t>
      </w:r>
    </w:p>
    <w:p w:rsidR="00DF1E2B" w:rsidRPr="00C60208" w:rsidRDefault="00DF1E2B" w:rsidP="00FD7531">
      <w:pPr>
        <w:jc w:val="center"/>
        <w:rPr>
          <w:rFonts w:ascii="Arial" w:hAnsi="Arial" w:cs="Arial"/>
          <w:b/>
          <w:sz w:val="32"/>
          <w:szCs w:val="24"/>
          <w:u w:val="single"/>
        </w:rPr>
      </w:pPr>
      <w:r w:rsidRPr="00C60208">
        <w:rPr>
          <w:rFonts w:ascii="Arial" w:hAnsi="Arial" w:cs="Arial"/>
          <w:b/>
          <w:sz w:val="32"/>
          <w:szCs w:val="24"/>
          <w:u w:val="single"/>
        </w:rPr>
        <w:t>Parent</w:t>
      </w:r>
      <w:r w:rsidR="003B0BAE">
        <w:rPr>
          <w:rFonts w:ascii="Arial" w:hAnsi="Arial" w:cs="Arial"/>
          <w:b/>
          <w:sz w:val="32"/>
          <w:szCs w:val="24"/>
          <w:u w:val="single"/>
        </w:rPr>
        <w:t>/Carer</w:t>
      </w:r>
      <w:r w:rsidRPr="00C60208">
        <w:rPr>
          <w:rFonts w:ascii="Arial" w:hAnsi="Arial" w:cs="Arial"/>
          <w:b/>
          <w:sz w:val="32"/>
          <w:szCs w:val="24"/>
          <w:u w:val="single"/>
        </w:rPr>
        <w:t xml:space="preserve"> Course</w:t>
      </w:r>
    </w:p>
    <w:p w:rsidR="003B0BAE" w:rsidRDefault="003B0BAE" w:rsidP="003B0BAE">
      <w:pPr>
        <w:spacing w:after="0"/>
        <w:jc w:val="both"/>
        <w:outlineLvl w:val="0"/>
        <w:rPr>
          <w:rFonts w:ascii="Arial" w:hAnsi="Arial" w:cs="Arial"/>
          <w:b/>
          <w:sz w:val="24"/>
        </w:rPr>
      </w:pPr>
    </w:p>
    <w:p w:rsidR="00DF1E2B" w:rsidRPr="00C60208" w:rsidRDefault="00DF1E2B" w:rsidP="003B0BAE">
      <w:pPr>
        <w:jc w:val="both"/>
        <w:outlineLvl w:val="0"/>
        <w:rPr>
          <w:rFonts w:ascii="Arial" w:hAnsi="Arial" w:cs="Arial"/>
          <w:b/>
          <w:sz w:val="24"/>
        </w:rPr>
      </w:pPr>
      <w:r w:rsidRPr="00C60208">
        <w:rPr>
          <w:rFonts w:ascii="Arial" w:hAnsi="Arial" w:cs="Arial"/>
          <w:b/>
          <w:sz w:val="24"/>
        </w:rPr>
        <w:t>Who is the course for?</w:t>
      </w:r>
    </w:p>
    <w:p w:rsidR="00DF1E2B" w:rsidRPr="00FD7531" w:rsidRDefault="00DF1E2B" w:rsidP="003B0BAE">
      <w:pPr>
        <w:jc w:val="both"/>
        <w:rPr>
          <w:rFonts w:ascii="Arial" w:hAnsi="Arial" w:cs="Arial"/>
          <w:color w:val="000000"/>
        </w:rPr>
      </w:pPr>
      <w:r w:rsidRPr="00FD7531">
        <w:rPr>
          <w:rFonts w:ascii="Arial" w:hAnsi="Arial" w:cs="Arial"/>
          <w:color w:val="000000"/>
        </w:rPr>
        <w:t>The course is specifically designed for the parents/carers of young children with Social Communication Diffic</w:t>
      </w:r>
      <w:r>
        <w:rPr>
          <w:rFonts w:ascii="Arial" w:hAnsi="Arial" w:cs="Arial"/>
          <w:color w:val="000000"/>
        </w:rPr>
        <w:t>ulties including those with an Autism diagnosis</w:t>
      </w:r>
      <w:r w:rsidRPr="00FD7531">
        <w:rPr>
          <w:rFonts w:ascii="Arial" w:hAnsi="Arial" w:cs="Arial"/>
          <w:color w:val="000000"/>
        </w:rPr>
        <w:t xml:space="preserve">. </w:t>
      </w:r>
      <w:r>
        <w:rPr>
          <w:rFonts w:ascii="Arial" w:hAnsi="Arial" w:cs="Arial"/>
          <w:color w:val="000000"/>
        </w:rPr>
        <w:t xml:space="preserve">The course is by invitation only. </w:t>
      </w:r>
      <w:r w:rsidRPr="00FD7531">
        <w:rPr>
          <w:rFonts w:ascii="Arial" w:hAnsi="Arial" w:cs="Arial"/>
          <w:color w:val="000000"/>
        </w:rPr>
        <w:t>Parents are invited to attend an information session to learn about the course and meet the presenters. There is no commitment at this point and parents can decide if they wish to apply.</w:t>
      </w:r>
    </w:p>
    <w:p w:rsidR="003B0BAE" w:rsidRPr="00FD7531" w:rsidRDefault="00DF1E2B" w:rsidP="003B0BAE">
      <w:pPr>
        <w:jc w:val="both"/>
        <w:rPr>
          <w:rFonts w:ascii="Arial" w:hAnsi="Arial" w:cs="Arial"/>
          <w:color w:val="000000"/>
        </w:rPr>
      </w:pPr>
      <w:r w:rsidRPr="00FD7531">
        <w:rPr>
          <w:rFonts w:ascii="Arial" w:hAnsi="Arial" w:cs="Arial"/>
          <w:color w:val="000000"/>
        </w:rPr>
        <w:t xml:space="preserve">The group sessions are led by two Early Years professionals from SEND Specialist Services and/or Early Support partners (e.g. a Speech and Language Therapist). </w:t>
      </w:r>
    </w:p>
    <w:p w:rsidR="00DF1E2B" w:rsidRPr="00FD7531" w:rsidRDefault="00DF1E2B" w:rsidP="003B0BAE">
      <w:pPr>
        <w:jc w:val="both"/>
        <w:textAlignment w:val="baseline"/>
        <w:outlineLvl w:val="0"/>
        <w:rPr>
          <w:rFonts w:ascii="Arial" w:hAnsi="Arial" w:cs="Arial"/>
          <w:b/>
          <w:sz w:val="24"/>
          <w:szCs w:val="24"/>
        </w:rPr>
      </w:pPr>
      <w:r w:rsidRPr="00FD7531">
        <w:rPr>
          <w:rFonts w:ascii="Arial" w:hAnsi="Arial" w:cs="Arial"/>
          <w:b/>
          <w:sz w:val="24"/>
          <w:szCs w:val="24"/>
        </w:rPr>
        <w:t xml:space="preserve">How long is the course? </w:t>
      </w:r>
    </w:p>
    <w:p w:rsidR="00DF1E2B" w:rsidRPr="00FD7531" w:rsidRDefault="00DF1E2B" w:rsidP="003B0BAE">
      <w:pPr>
        <w:pStyle w:val="ListParagraph"/>
        <w:numPr>
          <w:ilvl w:val="0"/>
          <w:numId w:val="2"/>
        </w:numPr>
        <w:spacing w:line="276" w:lineRule="auto"/>
        <w:jc w:val="both"/>
        <w:textAlignment w:val="baseline"/>
        <w:rPr>
          <w:rFonts w:ascii="Arial" w:hAnsi="Arial" w:cs="Arial"/>
          <w:sz w:val="22"/>
          <w:szCs w:val="22"/>
        </w:rPr>
      </w:pPr>
      <w:r w:rsidRPr="00FD7531">
        <w:rPr>
          <w:rFonts w:ascii="Arial" w:hAnsi="Arial" w:cs="Arial"/>
          <w:color w:val="000000"/>
          <w:sz w:val="22"/>
          <w:szCs w:val="22"/>
        </w:rPr>
        <w:t xml:space="preserve">Seven weekly sessions (2.5 to 3hrs) with a group of parents with children who have similar difficulties.  </w:t>
      </w:r>
    </w:p>
    <w:p w:rsidR="00DF1E2B" w:rsidRPr="00C60208" w:rsidRDefault="00DF1E2B" w:rsidP="003B0BAE">
      <w:pPr>
        <w:pStyle w:val="ListParagraph"/>
        <w:numPr>
          <w:ilvl w:val="0"/>
          <w:numId w:val="2"/>
        </w:numPr>
        <w:spacing w:line="276" w:lineRule="auto"/>
        <w:jc w:val="both"/>
        <w:textAlignment w:val="baseline"/>
        <w:rPr>
          <w:rFonts w:ascii="Arial" w:hAnsi="Arial" w:cs="Arial"/>
          <w:sz w:val="22"/>
          <w:szCs w:val="22"/>
        </w:rPr>
      </w:pPr>
      <w:r w:rsidRPr="00FD7531">
        <w:rPr>
          <w:rFonts w:ascii="Arial" w:hAnsi="Arial" w:cs="Arial"/>
          <w:color w:val="000000"/>
          <w:sz w:val="22"/>
          <w:szCs w:val="22"/>
        </w:rPr>
        <w:t>One follow-up  session  held 6 weeks after the end of the course</w:t>
      </w:r>
    </w:p>
    <w:p w:rsidR="00DF1E2B" w:rsidRPr="00FD7531" w:rsidRDefault="00DF1E2B" w:rsidP="003B0BAE">
      <w:pPr>
        <w:pStyle w:val="ListParagraph"/>
        <w:spacing w:line="276" w:lineRule="auto"/>
        <w:ind w:left="360"/>
        <w:jc w:val="both"/>
        <w:textAlignment w:val="baseline"/>
        <w:rPr>
          <w:rFonts w:ascii="Arial" w:hAnsi="Arial" w:cs="Arial"/>
          <w:sz w:val="22"/>
          <w:szCs w:val="22"/>
        </w:rPr>
      </w:pPr>
    </w:p>
    <w:p w:rsidR="00DF1E2B" w:rsidRPr="00FD7531" w:rsidRDefault="00DF1E2B" w:rsidP="003B0BAE">
      <w:pPr>
        <w:jc w:val="both"/>
        <w:textAlignment w:val="baseline"/>
        <w:outlineLvl w:val="0"/>
        <w:rPr>
          <w:rFonts w:ascii="Arial" w:hAnsi="Arial" w:cs="Arial"/>
          <w:b/>
          <w:sz w:val="24"/>
          <w:szCs w:val="24"/>
        </w:rPr>
      </w:pPr>
      <w:r w:rsidRPr="00FD7531">
        <w:rPr>
          <w:rFonts w:ascii="Arial" w:hAnsi="Arial" w:cs="Arial"/>
          <w:b/>
          <w:sz w:val="24"/>
          <w:szCs w:val="24"/>
        </w:rPr>
        <w:t xml:space="preserve">What </w:t>
      </w:r>
      <w:r>
        <w:rPr>
          <w:rFonts w:ascii="Arial" w:hAnsi="Arial" w:cs="Arial"/>
          <w:b/>
          <w:sz w:val="24"/>
          <w:szCs w:val="24"/>
        </w:rPr>
        <w:t xml:space="preserve">are the aims of </w:t>
      </w:r>
      <w:r w:rsidRPr="00FD7531">
        <w:rPr>
          <w:rFonts w:ascii="Arial" w:hAnsi="Arial" w:cs="Arial"/>
          <w:b/>
          <w:sz w:val="24"/>
          <w:szCs w:val="24"/>
        </w:rPr>
        <w:t>the course?</w:t>
      </w:r>
    </w:p>
    <w:p w:rsidR="00DF1E2B" w:rsidRPr="00FD7531" w:rsidRDefault="00DF1E2B" w:rsidP="003B0BAE">
      <w:pPr>
        <w:pStyle w:val="ListParagraph"/>
        <w:numPr>
          <w:ilvl w:val="0"/>
          <w:numId w:val="1"/>
        </w:numPr>
        <w:spacing w:line="276" w:lineRule="auto"/>
        <w:jc w:val="both"/>
        <w:textAlignment w:val="baseline"/>
        <w:rPr>
          <w:rFonts w:ascii="Arial" w:hAnsi="Arial" w:cs="Arial"/>
          <w:sz w:val="22"/>
          <w:szCs w:val="22"/>
        </w:rPr>
      </w:pPr>
      <w:r w:rsidRPr="00FD7531">
        <w:rPr>
          <w:rFonts w:ascii="Arial" w:hAnsi="Arial" w:cs="Arial"/>
          <w:color w:val="000000"/>
          <w:sz w:val="22"/>
          <w:szCs w:val="22"/>
        </w:rPr>
        <w:t>To provide an opportunity to meet and share ideas with other parents</w:t>
      </w:r>
    </w:p>
    <w:p w:rsidR="00DF1E2B" w:rsidRPr="00FD7531" w:rsidRDefault="00DF1E2B" w:rsidP="003B0BAE">
      <w:pPr>
        <w:pStyle w:val="ListParagraph"/>
        <w:numPr>
          <w:ilvl w:val="0"/>
          <w:numId w:val="1"/>
        </w:numPr>
        <w:spacing w:line="276" w:lineRule="auto"/>
        <w:jc w:val="both"/>
        <w:textAlignment w:val="baseline"/>
        <w:rPr>
          <w:rFonts w:ascii="Arial" w:hAnsi="Arial" w:cs="Arial"/>
          <w:sz w:val="22"/>
          <w:szCs w:val="22"/>
        </w:rPr>
      </w:pPr>
      <w:r>
        <w:rPr>
          <w:rFonts w:ascii="Arial" w:hAnsi="Arial" w:cs="Arial"/>
          <w:color w:val="000000"/>
          <w:sz w:val="22"/>
          <w:szCs w:val="22"/>
        </w:rPr>
        <w:t>T</w:t>
      </w:r>
      <w:r w:rsidRPr="00FD7531">
        <w:rPr>
          <w:rFonts w:ascii="Arial" w:hAnsi="Arial" w:cs="Arial"/>
          <w:color w:val="000000"/>
          <w:sz w:val="22"/>
          <w:szCs w:val="22"/>
        </w:rPr>
        <w:t>o understand what social communication difficulties are and the effect it has on your child’s development</w:t>
      </w:r>
    </w:p>
    <w:p w:rsidR="00DF1E2B" w:rsidRPr="00FD7531" w:rsidRDefault="00DF1E2B" w:rsidP="003B0BAE">
      <w:pPr>
        <w:pStyle w:val="ListParagraph"/>
        <w:numPr>
          <w:ilvl w:val="0"/>
          <w:numId w:val="1"/>
        </w:numPr>
        <w:spacing w:line="276" w:lineRule="auto"/>
        <w:jc w:val="both"/>
        <w:textAlignment w:val="baseline"/>
        <w:rPr>
          <w:rFonts w:ascii="Arial" w:hAnsi="Arial" w:cs="Arial"/>
          <w:sz w:val="22"/>
          <w:szCs w:val="22"/>
        </w:rPr>
      </w:pPr>
      <w:r>
        <w:rPr>
          <w:rFonts w:ascii="Arial" w:hAnsi="Arial" w:cs="Arial"/>
          <w:color w:val="000000"/>
          <w:sz w:val="22"/>
          <w:szCs w:val="22"/>
        </w:rPr>
        <w:t>T</w:t>
      </w:r>
      <w:r w:rsidRPr="00FD7531">
        <w:rPr>
          <w:rFonts w:ascii="Arial" w:hAnsi="Arial" w:cs="Arial"/>
          <w:color w:val="000000"/>
          <w:sz w:val="22"/>
          <w:szCs w:val="22"/>
        </w:rPr>
        <w:t>o learn ways to help your child’s social communication, behaviour and play skills</w:t>
      </w:r>
    </w:p>
    <w:p w:rsidR="00DF1E2B" w:rsidRPr="00FD7531" w:rsidRDefault="00DF1E2B" w:rsidP="003B0BAE">
      <w:pPr>
        <w:pStyle w:val="ListParagraph"/>
        <w:numPr>
          <w:ilvl w:val="0"/>
          <w:numId w:val="1"/>
        </w:numPr>
        <w:spacing w:line="276" w:lineRule="auto"/>
        <w:jc w:val="both"/>
        <w:textAlignment w:val="baseline"/>
        <w:rPr>
          <w:rFonts w:ascii="Arial" w:hAnsi="Arial" w:cs="Arial"/>
          <w:sz w:val="22"/>
          <w:szCs w:val="22"/>
        </w:rPr>
      </w:pPr>
      <w:r w:rsidRPr="00FD7531">
        <w:rPr>
          <w:rFonts w:ascii="Arial" w:hAnsi="Arial" w:cs="Arial"/>
          <w:color w:val="000000"/>
          <w:sz w:val="22"/>
          <w:szCs w:val="22"/>
        </w:rPr>
        <w:t>To help you feel more confident and have a positive approach to parenting</w:t>
      </w:r>
    </w:p>
    <w:p w:rsidR="00DF1E2B" w:rsidRPr="00FD7531" w:rsidRDefault="00DF1E2B" w:rsidP="003B0BAE">
      <w:pPr>
        <w:pStyle w:val="ListParagraph"/>
        <w:spacing w:line="276" w:lineRule="auto"/>
        <w:jc w:val="both"/>
        <w:textAlignment w:val="baseline"/>
        <w:rPr>
          <w:rFonts w:ascii="Arial" w:hAnsi="Arial" w:cs="Arial"/>
        </w:rPr>
      </w:pPr>
    </w:p>
    <w:p w:rsidR="00DF1E2B" w:rsidRPr="00FD7531" w:rsidRDefault="00DF1E2B" w:rsidP="003B0BAE">
      <w:pPr>
        <w:jc w:val="both"/>
        <w:textAlignment w:val="baseline"/>
        <w:outlineLvl w:val="0"/>
        <w:rPr>
          <w:rFonts w:ascii="Arial" w:hAnsi="Arial" w:cs="Arial"/>
          <w:b/>
          <w:sz w:val="24"/>
          <w:szCs w:val="24"/>
        </w:rPr>
      </w:pPr>
      <w:r w:rsidRPr="00FD7531">
        <w:rPr>
          <w:rFonts w:ascii="Arial" w:hAnsi="Arial" w:cs="Arial"/>
          <w:b/>
          <w:sz w:val="24"/>
          <w:szCs w:val="24"/>
        </w:rPr>
        <w:t xml:space="preserve">What will </w:t>
      </w:r>
      <w:r>
        <w:rPr>
          <w:rFonts w:ascii="Arial" w:hAnsi="Arial" w:cs="Arial"/>
          <w:b/>
          <w:sz w:val="24"/>
          <w:szCs w:val="24"/>
        </w:rPr>
        <w:t xml:space="preserve">sessions </w:t>
      </w:r>
      <w:r w:rsidRPr="00FD7531">
        <w:rPr>
          <w:rFonts w:ascii="Arial" w:hAnsi="Arial" w:cs="Arial"/>
          <w:b/>
          <w:sz w:val="24"/>
          <w:szCs w:val="24"/>
        </w:rPr>
        <w:t xml:space="preserve">cover? </w:t>
      </w:r>
    </w:p>
    <w:p w:rsidR="00DF1E2B" w:rsidRPr="00FD7531" w:rsidRDefault="00DF1E2B" w:rsidP="003B0BAE">
      <w:pPr>
        <w:jc w:val="both"/>
        <w:textAlignment w:val="baseline"/>
        <w:rPr>
          <w:rFonts w:ascii="Arial" w:hAnsi="Arial" w:cs="Arial"/>
        </w:rPr>
      </w:pPr>
      <w:r w:rsidRPr="00FD7531">
        <w:rPr>
          <w:rFonts w:ascii="Arial" w:hAnsi="Arial" w:cs="Arial"/>
        </w:rPr>
        <w:t>The course will look in depth at understanding social communication difficulties and how this shows itself in the ways children learn and play. It will look at strategies to support a child’s communication and behaviour and identify successful ways to engage your child. There will be opportunities to think about how best to manage daily life and routines.</w:t>
      </w:r>
    </w:p>
    <w:p w:rsidR="00DF1E2B" w:rsidRPr="00FD7531" w:rsidRDefault="00DF1E2B" w:rsidP="003B0BAE">
      <w:pPr>
        <w:jc w:val="both"/>
        <w:textAlignment w:val="baseline"/>
        <w:rPr>
          <w:rFonts w:ascii="Arial" w:hAnsi="Arial" w:cs="Arial"/>
        </w:rPr>
      </w:pPr>
      <w:r w:rsidRPr="00FD7531">
        <w:rPr>
          <w:rFonts w:ascii="Arial" w:hAnsi="Arial" w:cs="Arial"/>
        </w:rPr>
        <w:t>Each session will be a combination of group discussion, activities and presentations. Parents will be encouraged to try things at home with their child and bring back their learning to the group.</w:t>
      </w:r>
    </w:p>
    <w:p w:rsidR="00DF1E2B" w:rsidRPr="00FD7531" w:rsidRDefault="00DF1E2B" w:rsidP="00487BBE">
      <w:pPr>
        <w:pStyle w:val="ListParagraph"/>
        <w:spacing w:line="216" w:lineRule="auto"/>
        <w:textAlignment w:val="baseline"/>
        <w:rPr>
          <w:rFonts w:ascii="Arial" w:hAnsi="Arial" w:cs="Arial"/>
        </w:rPr>
      </w:pPr>
    </w:p>
    <w:p w:rsidR="00DF1E2B" w:rsidRPr="00FD7531" w:rsidRDefault="00DF1E2B" w:rsidP="003B4E4F">
      <w:pPr>
        <w:spacing w:line="216" w:lineRule="auto"/>
        <w:textAlignment w:val="baseline"/>
        <w:rPr>
          <w:rFonts w:ascii="Arial" w:hAnsi="Arial" w:cs="Arial"/>
          <w:b/>
          <w:sz w:val="24"/>
          <w:szCs w:val="24"/>
        </w:rPr>
      </w:pPr>
    </w:p>
    <w:sectPr w:rsidR="00DF1E2B" w:rsidRPr="00FD7531" w:rsidSect="00BC76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10FB"/>
    <w:multiLevelType w:val="hybridMultilevel"/>
    <w:tmpl w:val="475850E2"/>
    <w:lvl w:ilvl="0" w:tplc="5B820C56">
      <w:start w:val="1"/>
      <w:numFmt w:val="bullet"/>
      <w:lvlText w:val="•"/>
      <w:lvlJc w:val="left"/>
      <w:pPr>
        <w:tabs>
          <w:tab w:val="num" w:pos="720"/>
        </w:tabs>
        <w:ind w:left="720" w:hanging="360"/>
      </w:pPr>
      <w:rPr>
        <w:rFonts w:ascii="Times New Roman" w:hAnsi="Times New Roman" w:hint="default"/>
      </w:rPr>
    </w:lvl>
    <w:lvl w:ilvl="1" w:tplc="A2005EB8" w:tentative="1">
      <w:start w:val="1"/>
      <w:numFmt w:val="bullet"/>
      <w:lvlText w:val="•"/>
      <w:lvlJc w:val="left"/>
      <w:pPr>
        <w:tabs>
          <w:tab w:val="num" w:pos="1440"/>
        </w:tabs>
        <w:ind w:left="1440" w:hanging="360"/>
      </w:pPr>
      <w:rPr>
        <w:rFonts w:ascii="Times New Roman" w:hAnsi="Times New Roman" w:hint="default"/>
      </w:rPr>
    </w:lvl>
    <w:lvl w:ilvl="2" w:tplc="2CB47120" w:tentative="1">
      <w:start w:val="1"/>
      <w:numFmt w:val="bullet"/>
      <w:lvlText w:val="•"/>
      <w:lvlJc w:val="left"/>
      <w:pPr>
        <w:tabs>
          <w:tab w:val="num" w:pos="2160"/>
        </w:tabs>
        <w:ind w:left="2160" w:hanging="360"/>
      </w:pPr>
      <w:rPr>
        <w:rFonts w:ascii="Times New Roman" w:hAnsi="Times New Roman" w:hint="default"/>
      </w:rPr>
    </w:lvl>
    <w:lvl w:ilvl="3" w:tplc="392E1B7E" w:tentative="1">
      <w:start w:val="1"/>
      <w:numFmt w:val="bullet"/>
      <w:lvlText w:val="•"/>
      <w:lvlJc w:val="left"/>
      <w:pPr>
        <w:tabs>
          <w:tab w:val="num" w:pos="2880"/>
        </w:tabs>
        <w:ind w:left="2880" w:hanging="360"/>
      </w:pPr>
      <w:rPr>
        <w:rFonts w:ascii="Times New Roman" w:hAnsi="Times New Roman" w:hint="default"/>
      </w:rPr>
    </w:lvl>
    <w:lvl w:ilvl="4" w:tplc="3B6630E2" w:tentative="1">
      <w:start w:val="1"/>
      <w:numFmt w:val="bullet"/>
      <w:lvlText w:val="•"/>
      <w:lvlJc w:val="left"/>
      <w:pPr>
        <w:tabs>
          <w:tab w:val="num" w:pos="3600"/>
        </w:tabs>
        <w:ind w:left="3600" w:hanging="360"/>
      </w:pPr>
      <w:rPr>
        <w:rFonts w:ascii="Times New Roman" w:hAnsi="Times New Roman" w:hint="default"/>
      </w:rPr>
    </w:lvl>
    <w:lvl w:ilvl="5" w:tplc="AFCE1D62" w:tentative="1">
      <w:start w:val="1"/>
      <w:numFmt w:val="bullet"/>
      <w:lvlText w:val="•"/>
      <w:lvlJc w:val="left"/>
      <w:pPr>
        <w:tabs>
          <w:tab w:val="num" w:pos="4320"/>
        </w:tabs>
        <w:ind w:left="4320" w:hanging="360"/>
      </w:pPr>
      <w:rPr>
        <w:rFonts w:ascii="Times New Roman" w:hAnsi="Times New Roman" w:hint="default"/>
      </w:rPr>
    </w:lvl>
    <w:lvl w:ilvl="6" w:tplc="B6E2A378" w:tentative="1">
      <w:start w:val="1"/>
      <w:numFmt w:val="bullet"/>
      <w:lvlText w:val="•"/>
      <w:lvlJc w:val="left"/>
      <w:pPr>
        <w:tabs>
          <w:tab w:val="num" w:pos="5040"/>
        </w:tabs>
        <w:ind w:left="5040" w:hanging="360"/>
      </w:pPr>
      <w:rPr>
        <w:rFonts w:ascii="Times New Roman" w:hAnsi="Times New Roman" w:hint="default"/>
      </w:rPr>
    </w:lvl>
    <w:lvl w:ilvl="7" w:tplc="BCA0E54C" w:tentative="1">
      <w:start w:val="1"/>
      <w:numFmt w:val="bullet"/>
      <w:lvlText w:val="•"/>
      <w:lvlJc w:val="left"/>
      <w:pPr>
        <w:tabs>
          <w:tab w:val="num" w:pos="5760"/>
        </w:tabs>
        <w:ind w:left="5760" w:hanging="360"/>
      </w:pPr>
      <w:rPr>
        <w:rFonts w:ascii="Times New Roman" w:hAnsi="Times New Roman" w:hint="default"/>
      </w:rPr>
    </w:lvl>
    <w:lvl w:ilvl="8" w:tplc="21842AEE" w:tentative="1">
      <w:start w:val="1"/>
      <w:numFmt w:val="bullet"/>
      <w:lvlText w:val="•"/>
      <w:lvlJc w:val="left"/>
      <w:pPr>
        <w:tabs>
          <w:tab w:val="num" w:pos="6480"/>
        </w:tabs>
        <w:ind w:left="6480" w:hanging="360"/>
      </w:pPr>
      <w:rPr>
        <w:rFonts w:ascii="Times New Roman" w:hAnsi="Times New Roman" w:hint="default"/>
      </w:rPr>
    </w:lvl>
  </w:abstractNum>
  <w:abstractNum w:abstractNumId="1">
    <w:nsid w:val="29AD19A5"/>
    <w:multiLevelType w:val="hybridMultilevel"/>
    <w:tmpl w:val="109C77DA"/>
    <w:lvl w:ilvl="0" w:tplc="86283F20">
      <w:start w:val="1"/>
      <w:numFmt w:val="bullet"/>
      <w:lvlText w:val="•"/>
      <w:lvlJc w:val="left"/>
      <w:pPr>
        <w:tabs>
          <w:tab w:val="num" w:pos="720"/>
        </w:tabs>
        <w:ind w:left="720" w:hanging="360"/>
      </w:pPr>
      <w:rPr>
        <w:rFonts w:ascii="Times New Roman" w:hAnsi="Times New Roman" w:hint="default"/>
      </w:rPr>
    </w:lvl>
    <w:lvl w:ilvl="1" w:tplc="2B5A88B0" w:tentative="1">
      <w:start w:val="1"/>
      <w:numFmt w:val="bullet"/>
      <w:lvlText w:val="•"/>
      <w:lvlJc w:val="left"/>
      <w:pPr>
        <w:tabs>
          <w:tab w:val="num" w:pos="1440"/>
        </w:tabs>
        <w:ind w:left="1440" w:hanging="360"/>
      </w:pPr>
      <w:rPr>
        <w:rFonts w:ascii="Times New Roman" w:hAnsi="Times New Roman" w:hint="default"/>
      </w:rPr>
    </w:lvl>
    <w:lvl w:ilvl="2" w:tplc="37FC3EC6" w:tentative="1">
      <w:start w:val="1"/>
      <w:numFmt w:val="bullet"/>
      <w:lvlText w:val="•"/>
      <w:lvlJc w:val="left"/>
      <w:pPr>
        <w:tabs>
          <w:tab w:val="num" w:pos="2160"/>
        </w:tabs>
        <w:ind w:left="2160" w:hanging="360"/>
      </w:pPr>
      <w:rPr>
        <w:rFonts w:ascii="Times New Roman" w:hAnsi="Times New Roman" w:hint="default"/>
      </w:rPr>
    </w:lvl>
    <w:lvl w:ilvl="3" w:tplc="83E2F75A" w:tentative="1">
      <w:start w:val="1"/>
      <w:numFmt w:val="bullet"/>
      <w:lvlText w:val="•"/>
      <w:lvlJc w:val="left"/>
      <w:pPr>
        <w:tabs>
          <w:tab w:val="num" w:pos="2880"/>
        </w:tabs>
        <w:ind w:left="2880" w:hanging="360"/>
      </w:pPr>
      <w:rPr>
        <w:rFonts w:ascii="Times New Roman" w:hAnsi="Times New Roman" w:hint="default"/>
      </w:rPr>
    </w:lvl>
    <w:lvl w:ilvl="4" w:tplc="E8A6D710" w:tentative="1">
      <w:start w:val="1"/>
      <w:numFmt w:val="bullet"/>
      <w:lvlText w:val="•"/>
      <w:lvlJc w:val="left"/>
      <w:pPr>
        <w:tabs>
          <w:tab w:val="num" w:pos="3600"/>
        </w:tabs>
        <w:ind w:left="3600" w:hanging="360"/>
      </w:pPr>
      <w:rPr>
        <w:rFonts w:ascii="Times New Roman" w:hAnsi="Times New Roman" w:hint="default"/>
      </w:rPr>
    </w:lvl>
    <w:lvl w:ilvl="5" w:tplc="16A4FC74" w:tentative="1">
      <w:start w:val="1"/>
      <w:numFmt w:val="bullet"/>
      <w:lvlText w:val="•"/>
      <w:lvlJc w:val="left"/>
      <w:pPr>
        <w:tabs>
          <w:tab w:val="num" w:pos="4320"/>
        </w:tabs>
        <w:ind w:left="4320" w:hanging="360"/>
      </w:pPr>
      <w:rPr>
        <w:rFonts w:ascii="Times New Roman" w:hAnsi="Times New Roman" w:hint="default"/>
      </w:rPr>
    </w:lvl>
    <w:lvl w:ilvl="6" w:tplc="AEBCDD5C" w:tentative="1">
      <w:start w:val="1"/>
      <w:numFmt w:val="bullet"/>
      <w:lvlText w:val="•"/>
      <w:lvlJc w:val="left"/>
      <w:pPr>
        <w:tabs>
          <w:tab w:val="num" w:pos="5040"/>
        </w:tabs>
        <w:ind w:left="5040" w:hanging="360"/>
      </w:pPr>
      <w:rPr>
        <w:rFonts w:ascii="Times New Roman" w:hAnsi="Times New Roman" w:hint="default"/>
      </w:rPr>
    </w:lvl>
    <w:lvl w:ilvl="7" w:tplc="B9245408" w:tentative="1">
      <w:start w:val="1"/>
      <w:numFmt w:val="bullet"/>
      <w:lvlText w:val="•"/>
      <w:lvlJc w:val="left"/>
      <w:pPr>
        <w:tabs>
          <w:tab w:val="num" w:pos="5760"/>
        </w:tabs>
        <w:ind w:left="5760" w:hanging="360"/>
      </w:pPr>
      <w:rPr>
        <w:rFonts w:ascii="Times New Roman" w:hAnsi="Times New Roman" w:hint="default"/>
      </w:rPr>
    </w:lvl>
    <w:lvl w:ilvl="8" w:tplc="3D8C8DFA" w:tentative="1">
      <w:start w:val="1"/>
      <w:numFmt w:val="bullet"/>
      <w:lvlText w:val="•"/>
      <w:lvlJc w:val="left"/>
      <w:pPr>
        <w:tabs>
          <w:tab w:val="num" w:pos="6480"/>
        </w:tabs>
        <w:ind w:left="6480" w:hanging="360"/>
      </w:pPr>
      <w:rPr>
        <w:rFonts w:ascii="Times New Roman" w:hAnsi="Times New Roman" w:hint="default"/>
      </w:rPr>
    </w:lvl>
  </w:abstractNum>
  <w:abstractNum w:abstractNumId="2">
    <w:nsid w:val="336F77EA"/>
    <w:multiLevelType w:val="hybridMultilevel"/>
    <w:tmpl w:val="61A68190"/>
    <w:lvl w:ilvl="0" w:tplc="FE0A5A62">
      <w:start w:val="1"/>
      <w:numFmt w:val="bullet"/>
      <w:lvlText w:val="•"/>
      <w:lvlJc w:val="left"/>
      <w:pPr>
        <w:tabs>
          <w:tab w:val="num" w:pos="720"/>
        </w:tabs>
        <w:ind w:left="720" w:hanging="360"/>
      </w:pPr>
      <w:rPr>
        <w:rFonts w:ascii="Times New Roman" w:hAnsi="Times New Roman" w:hint="default"/>
      </w:rPr>
    </w:lvl>
    <w:lvl w:ilvl="1" w:tplc="E626BC1C" w:tentative="1">
      <w:start w:val="1"/>
      <w:numFmt w:val="bullet"/>
      <w:lvlText w:val="•"/>
      <w:lvlJc w:val="left"/>
      <w:pPr>
        <w:tabs>
          <w:tab w:val="num" w:pos="1440"/>
        </w:tabs>
        <w:ind w:left="1440" w:hanging="360"/>
      </w:pPr>
      <w:rPr>
        <w:rFonts w:ascii="Times New Roman" w:hAnsi="Times New Roman" w:hint="default"/>
      </w:rPr>
    </w:lvl>
    <w:lvl w:ilvl="2" w:tplc="19202436" w:tentative="1">
      <w:start w:val="1"/>
      <w:numFmt w:val="bullet"/>
      <w:lvlText w:val="•"/>
      <w:lvlJc w:val="left"/>
      <w:pPr>
        <w:tabs>
          <w:tab w:val="num" w:pos="2160"/>
        </w:tabs>
        <w:ind w:left="2160" w:hanging="360"/>
      </w:pPr>
      <w:rPr>
        <w:rFonts w:ascii="Times New Roman" w:hAnsi="Times New Roman" w:hint="default"/>
      </w:rPr>
    </w:lvl>
    <w:lvl w:ilvl="3" w:tplc="A984B3F8" w:tentative="1">
      <w:start w:val="1"/>
      <w:numFmt w:val="bullet"/>
      <w:lvlText w:val="•"/>
      <w:lvlJc w:val="left"/>
      <w:pPr>
        <w:tabs>
          <w:tab w:val="num" w:pos="2880"/>
        </w:tabs>
        <w:ind w:left="2880" w:hanging="360"/>
      </w:pPr>
      <w:rPr>
        <w:rFonts w:ascii="Times New Roman" w:hAnsi="Times New Roman" w:hint="default"/>
      </w:rPr>
    </w:lvl>
    <w:lvl w:ilvl="4" w:tplc="BF140208" w:tentative="1">
      <w:start w:val="1"/>
      <w:numFmt w:val="bullet"/>
      <w:lvlText w:val="•"/>
      <w:lvlJc w:val="left"/>
      <w:pPr>
        <w:tabs>
          <w:tab w:val="num" w:pos="3600"/>
        </w:tabs>
        <w:ind w:left="3600" w:hanging="360"/>
      </w:pPr>
      <w:rPr>
        <w:rFonts w:ascii="Times New Roman" w:hAnsi="Times New Roman" w:hint="default"/>
      </w:rPr>
    </w:lvl>
    <w:lvl w:ilvl="5" w:tplc="4A7AC154" w:tentative="1">
      <w:start w:val="1"/>
      <w:numFmt w:val="bullet"/>
      <w:lvlText w:val="•"/>
      <w:lvlJc w:val="left"/>
      <w:pPr>
        <w:tabs>
          <w:tab w:val="num" w:pos="4320"/>
        </w:tabs>
        <w:ind w:left="4320" w:hanging="360"/>
      </w:pPr>
      <w:rPr>
        <w:rFonts w:ascii="Times New Roman" w:hAnsi="Times New Roman" w:hint="default"/>
      </w:rPr>
    </w:lvl>
    <w:lvl w:ilvl="6" w:tplc="59326B38" w:tentative="1">
      <w:start w:val="1"/>
      <w:numFmt w:val="bullet"/>
      <w:lvlText w:val="•"/>
      <w:lvlJc w:val="left"/>
      <w:pPr>
        <w:tabs>
          <w:tab w:val="num" w:pos="5040"/>
        </w:tabs>
        <w:ind w:left="5040" w:hanging="360"/>
      </w:pPr>
      <w:rPr>
        <w:rFonts w:ascii="Times New Roman" w:hAnsi="Times New Roman" w:hint="default"/>
      </w:rPr>
    </w:lvl>
    <w:lvl w:ilvl="7" w:tplc="A42A4EB6" w:tentative="1">
      <w:start w:val="1"/>
      <w:numFmt w:val="bullet"/>
      <w:lvlText w:val="•"/>
      <w:lvlJc w:val="left"/>
      <w:pPr>
        <w:tabs>
          <w:tab w:val="num" w:pos="5760"/>
        </w:tabs>
        <w:ind w:left="5760" w:hanging="360"/>
      </w:pPr>
      <w:rPr>
        <w:rFonts w:ascii="Times New Roman" w:hAnsi="Times New Roman" w:hint="default"/>
      </w:rPr>
    </w:lvl>
    <w:lvl w:ilvl="8" w:tplc="EB8C20AE"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79"/>
    <w:rsid w:val="000E312E"/>
    <w:rsid w:val="0034113A"/>
    <w:rsid w:val="003B0BAE"/>
    <w:rsid w:val="003B4E4F"/>
    <w:rsid w:val="003F0970"/>
    <w:rsid w:val="00433E79"/>
    <w:rsid w:val="00487BBE"/>
    <w:rsid w:val="006B0354"/>
    <w:rsid w:val="006C013C"/>
    <w:rsid w:val="00756AC4"/>
    <w:rsid w:val="007B2A23"/>
    <w:rsid w:val="00807E62"/>
    <w:rsid w:val="008C2518"/>
    <w:rsid w:val="008E065E"/>
    <w:rsid w:val="00B856BF"/>
    <w:rsid w:val="00B925A7"/>
    <w:rsid w:val="00BC761F"/>
    <w:rsid w:val="00C60208"/>
    <w:rsid w:val="00DF1E2B"/>
    <w:rsid w:val="00E6380B"/>
    <w:rsid w:val="00E64308"/>
    <w:rsid w:val="00FD7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61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4E4F"/>
    <w:pPr>
      <w:spacing w:after="0" w:line="240" w:lineRule="auto"/>
      <w:ind w:left="720"/>
      <w:contextualSpacing/>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rsid w:val="00FD7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7531"/>
    <w:rPr>
      <w:rFonts w:ascii="Tahoma" w:hAnsi="Tahoma" w:cs="Tahoma"/>
      <w:sz w:val="16"/>
      <w:szCs w:val="16"/>
    </w:rPr>
  </w:style>
  <w:style w:type="character" w:styleId="Hyperlink">
    <w:name w:val="Hyperlink"/>
    <w:basedOn w:val="DefaultParagraphFont"/>
    <w:uiPriority w:val="99"/>
    <w:rsid w:val="00C60208"/>
    <w:rPr>
      <w:rFonts w:cs="Times New Roman"/>
      <w:color w:val="0000FF"/>
      <w:u w:val="single"/>
    </w:rPr>
  </w:style>
  <w:style w:type="paragraph" w:styleId="DocumentMap">
    <w:name w:val="Document Map"/>
    <w:basedOn w:val="Normal"/>
    <w:link w:val="DocumentMapChar"/>
    <w:uiPriority w:val="99"/>
    <w:semiHidden/>
    <w:rsid w:val="00B856B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520903"/>
    <w:rPr>
      <w:rFonts w:ascii="Times New Roman" w:hAnsi="Times New Roman"/>
      <w:sz w:val="0"/>
      <w:szCs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61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4E4F"/>
    <w:pPr>
      <w:spacing w:after="0" w:line="240" w:lineRule="auto"/>
      <w:ind w:left="720"/>
      <w:contextualSpacing/>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rsid w:val="00FD7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7531"/>
    <w:rPr>
      <w:rFonts w:ascii="Tahoma" w:hAnsi="Tahoma" w:cs="Tahoma"/>
      <w:sz w:val="16"/>
      <w:szCs w:val="16"/>
    </w:rPr>
  </w:style>
  <w:style w:type="character" w:styleId="Hyperlink">
    <w:name w:val="Hyperlink"/>
    <w:basedOn w:val="DefaultParagraphFont"/>
    <w:uiPriority w:val="99"/>
    <w:rsid w:val="00C60208"/>
    <w:rPr>
      <w:rFonts w:cs="Times New Roman"/>
      <w:color w:val="0000FF"/>
      <w:u w:val="single"/>
    </w:rPr>
  </w:style>
  <w:style w:type="paragraph" w:styleId="DocumentMap">
    <w:name w:val="Document Map"/>
    <w:basedOn w:val="Normal"/>
    <w:link w:val="DocumentMapChar"/>
    <w:uiPriority w:val="99"/>
    <w:semiHidden/>
    <w:rsid w:val="00B856B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520903"/>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775230">
      <w:marLeft w:val="0"/>
      <w:marRight w:val="0"/>
      <w:marTop w:val="0"/>
      <w:marBottom w:val="0"/>
      <w:divBdr>
        <w:top w:val="none" w:sz="0" w:space="0" w:color="auto"/>
        <w:left w:val="none" w:sz="0" w:space="0" w:color="auto"/>
        <w:bottom w:val="none" w:sz="0" w:space="0" w:color="auto"/>
        <w:right w:val="none" w:sz="0" w:space="0" w:color="auto"/>
      </w:divBdr>
      <w:divsChild>
        <w:div w:id="1682775219">
          <w:marLeft w:val="547"/>
          <w:marRight w:val="0"/>
          <w:marTop w:val="154"/>
          <w:marBottom w:val="0"/>
          <w:divBdr>
            <w:top w:val="none" w:sz="0" w:space="0" w:color="auto"/>
            <w:left w:val="none" w:sz="0" w:space="0" w:color="auto"/>
            <w:bottom w:val="none" w:sz="0" w:space="0" w:color="auto"/>
            <w:right w:val="none" w:sz="0" w:space="0" w:color="auto"/>
          </w:divBdr>
        </w:div>
        <w:div w:id="1682775220">
          <w:marLeft w:val="547"/>
          <w:marRight w:val="0"/>
          <w:marTop w:val="154"/>
          <w:marBottom w:val="0"/>
          <w:divBdr>
            <w:top w:val="none" w:sz="0" w:space="0" w:color="auto"/>
            <w:left w:val="none" w:sz="0" w:space="0" w:color="auto"/>
            <w:bottom w:val="none" w:sz="0" w:space="0" w:color="auto"/>
            <w:right w:val="none" w:sz="0" w:space="0" w:color="auto"/>
          </w:divBdr>
        </w:div>
        <w:div w:id="1682775221">
          <w:marLeft w:val="547"/>
          <w:marRight w:val="0"/>
          <w:marTop w:val="154"/>
          <w:marBottom w:val="0"/>
          <w:divBdr>
            <w:top w:val="none" w:sz="0" w:space="0" w:color="auto"/>
            <w:left w:val="none" w:sz="0" w:space="0" w:color="auto"/>
            <w:bottom w:val="none" w:sz="0" w:space="0" w:color="auto"/>
            <w:right w:val="none" w:sz="0" w:space="0" w:color="auto"/>
          </w:divBdr>
        </w:div>
      </w:divsChild>
    </w:div>
    <w:div w:id="1682775233">
      <w:marLeft w:val="0"/>
      <w:marRight w:val="0"/>
      <w:marTop w:val="0"/>
      <w:marBottom w:val="0"/>
      <w:divBdr>
        <w:top w:val="none" w:sz="0" w:space="0" w:color="auto"/>
        <w:left w:val="none" w:sz="0" w:space="0" w:color="auto"/>
        <w:bottom w:val="none" w:sz="0" w:space="0" w:color="auto"/>
        <w:right w:val="none" w:sz="0" w:space="0" w:color="auto"/>
      </w:divBdr>
      <w:divsChild>
        <w:div w:id="1682775218">
          <w:marLeft w:val="547"/>
          <w:marRight w:val="0"/>
          <w:marTop w:val="154"/>
          <w:marBottom w:val="0"/>
          <w:divBdr>
            <w:top w:val="none" w:sz="0" w:space="0" w:color="auto"/>
            <w:left w:val="none" w:sz="0" w:space="0" w:color="auto"/>
            <w:bottom w:val="none" w:sz="0" w:space="0" w:color="auto"/>
            <w:right w:val="none" w:sz="0" w:space="0" w:color="auto"/>
          </w:divBdr>
        </w:div>
        <w:div w:id="1682775222">
          <w:marLeft w:val="547"/>
          <w:marRight w:val="0"/>
          <w:marTop w:val="154"/>
          <w:marBottom w:val="0"/>
          <w:divBdr>
            <w:top w:val="none" w:sz="0" w:space="0" w:color="auto"/>
            <w:left w:val="none" w:sz="0" w:space="0" w:color="auto"/>
            <w:bottom w:val="none" w:sz="0" w:space="0" w:color="auto"/>
            <w:right w:val="none" w:sz="0" w:space="0" w:color="auto"/>
          </w:divBdr>
        </w:div>
        <w:div w:id="1682775224">
          <w:marLeft w:val="547"/>
          <w:marRight w:val="0"/>
          <w:marTop w:val="154"/>
          <w:marBottom w:val="0"/>
          <w:divBdr>
            <w:top w:val="none" w:sz="0" w:space="0" w:color="auto"/>
            <w:left w:val="none" w:sz="0" w:space="0" w:color="auto"/>
            <w:bottom w:val="none" w:sz="0" w:space="0" w:color="auto"/>
            <w:right w:val="none" w:sz="0" w:space="0" w:color="auto"/>
          </w:divBdr>
        </w:div>
        <w:div w:id="1682775225">
          <w:marLeft w:val="547"/>
          <w:marRight w:val="0"/>
          <w:marTop w:val="154"/>
          <w:marBottom w:val="0"/>
          <w:divBdr>
            <w:top w:val="none" w:sz="0" w:space="0" w:color="auto"/>
            <w:left w:val="none" w:sz="0" w:space="0" w:color="auto"/>
            <w:bottom w:val="none" w:sz="0" w:space="0" w:color="auto"/>
            <w:right w:val="none" w:sz="0" w:space="0" w:color="auto"/>
          </w:divBdr>
        </w:div>
        <w:div w:id="1682775226">
          <w:marLeft w:val="547"/>
          <w:marRight w:val="0"/>
          <w:marTop w:val="154"/>
          <w:marBottom w:val="0"/>
          <w:divBdr>
            <w:top w:val="none" w:sz="0" w:space="0" w:color="auto"/>
            <w:left w:val="none" w:sz="0" w:space="0" w:color="auto"/>
            <w:bottom w:val="none" w:sz="0" w:space="0" w:color="auto"/>
            <w:right w:val="none" w:sz="0" w:space="0" w:color="auto"/>
          </w:divBdr>
        </w:div>
        <w:div w:id="1682775228">
          <w:marLeft w:val="547"/>
          <w:marRight w:val="0"/>
          <w:marTop w:val="154"/>
          <w:marBottom w:val="0"/>
          <w:divBdr>
            <w:top w:val="none" w:sz="0" w:space="0" w:color="auto"/>
            <w:left w:val="none" w:sz="0" w:space="0" w:color="auto"/>
            <w:bottom w:val="none" w:sz="0" w:space="0" w:color="auto"/>
            <w:right w:val="none" w:sz="0" w:space="0" w:color="auto"/>
          </w:divBdr>
        </w:div>
        <w:div w:id="1682775232">
          <w:marLeft w:val="547"/>
          <w:marRight w:val="0"/>
          <w:marTop w:val="154"/>
          <w:marBottom w:val="0"/>
          <w:divBdr>
            <w:top w:val="none" w:sz="0" w:space="0" w:color="auto"/>
            <w:left w:val="none" w:sz="0" w:space="0" w:color="auto"/>
            <w:bottom w:val="none" w:sz="0" w:space="0" w:color="auto"/>
            <w:right w:val="none" w:sz="0" w:space="0" w:color="auto"/>
          </w:divBdr>
        </w:div>
      </w:divsChild>
    </w:div>
    <w:div w:id="1682775234">
      <w:marLeft w:val="0"/>
      <w:marRight w:val="0"/>
      <w:marTop w:val="0"/>
      <w:marBottom w:val="0"/>
      <w:divBdr>
        <w:top w:val="none" w:sz="0" w:space="0" w:color="auto"/>
        <w:left w:val="none" w:sz="0" w:space="0" w:color="auto"/>
        <w:bottom w:val="none" w:sz="0" w:space="0" w:color="auto"/>
        <w:right w:val="none" w:sz="0" w:space="0" w:color="auto"/>
      </w:divBdr>
      <w:divsChild>
        <w:div w:id="1682775223">
          <w:marLeft w:val="547"/>
          <w:marRight w:val="0"/>
          <w:marTop w:val="134"/>
          <w:marBottom w:val="0"/>
          <w:divBdr>
            <w:top w:val="none" w:sz="0" w:space="0" w:color="auto"/>
            <w:left w:val="none" w:sz="0" w:space="0" w:color="auto"/>
            <w:bottom w:val="none" w:sz="0" w:space="0" w:color="auto"/>
            <w:right w:val="none" w:sz="0" w:space="0" w:color="auto"/>
          </w:divBdr>
        </w:div>
        <w:div w:id="1682775227">
          <w:marLeft w:val="547"/>
          <w:marRight w:val="0"/>
          <w:marTop w:val="134"/>
          <w:marBottom w:val="0"/>
          <w:divBdr>
            <w:top w:val="none" w:sz="0" w:space="0" w:color="auto"/>
            <w:left w:val="none" w:sz="0" w:space="0" w:color="auto"/>
            <w:bottom w:val="none" w:sz="0" w:space="0" w:color="auto"/>
            <w:right w:val="none" w:sz="0" w:space="0" w:color="auto"/>
          </w:divBdr>
        </w:div>
        <w:div w:id="1682775229">
          <w:marLeft w:val="547"/>
          <w:marRight w:val="0"/>
          <w:marTop w:val="134"/>
          <w:marBottom w:val="0"/>
          <w:divBdr>
            <w:top w:val="none" w:sz="0" w:space="0" w:color="auto"/>
            <w:left w:val="none" w:sz="0" w:space="0" w:color="auto"/>
            <w:bottom w:val="none" w:sz="0" w:space="0" w:color="auto"/>
            <w:right w:val="none" w:sz="0" w:space="0" w:color="auto"/>
          </w:divBdr>
        </w:div>
        <w:div w:id="168277523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SCILS (Social Communication, Interaction and Learning Skills)</vt:lpstr>
    </vt:vector>
  </TitlesOfParts>
  <Company>Cambridgeshire County Council</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SCILS (Social Communication, Interaction and Learning Skills)</dc:title>
  <dc:creator>Clark Hilary</dc:creator>
  <cp:lastModifiedBy>Samantha Parkin</cp:lastModifiedBy>
  <cp:revision>2</cp:revision>
  <dcterms:created xsi:type="dcterms:W3CDTF">2021-06-22T09:12:00Z</dcterms:created>
  <dcterms:modified xsi:type="dcterms:W3CDTF">2021-06-22T09:12:00Z</dcterms:modified>
</cp:coreProperties>
</file>